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D9" w:rsidRPr="004717C9" w:rsidRDefault="002529D9" w:rsidP="0002568B">
      <w:pPr>
        <w:widowControl/>
        <w:autoSpaceDE/>
        <w:autoSpaceDN/>
        <w:adjustRightInd/>
        <w:rPr>
          <w:rFonts w:ascii="Arial" w:hAnsi="Arial" w:cs="Arial"/>
          <w:sz w:val="23"/>
          <w:szCs w:val="23"/>
        </w:rPr>
      </w:pPr>
    </w:p>
    <w:p w:rsidR="00B40966" w:rsidRPr="004717C9" w:rsidRDefault="00B40966" w:rsidP="00B40966">
      <w:pPr>
        <w:jc w:val="center"/>
        <w:rPr>
          <w:i/>
          <w:sz w:val="23"/>
          <w:szCs w:val="23"/>
          <w:u w:val="single"/>
        </w:rPr>
      </w:pPr>
      <w:r w:rsidRPr="004717C9">
        <w:rPr>
          <w:sz w:val="23"/>
          <w:szCs w:val="23"/>
        </w:rPr>
        <w:t xml:space="preserve">ДОГОВОР </w:t>
      </w:r>
      <w:r w:rsidR="0058347A" w:rsidRPr="004717C9">
        <w:rPr>
          <w:sz w:val="23"/>
          <w:szCs w:val="23"/>
        </w:rPr>
        <w:t>ВОДООТВЕДЕНИ</w:t>
      </w:r>
      <w:r w:rsidR="004265BC" w:rsidRPr="004717C9">
        <w:rPr>
          <w:sz w:val="23"/>
          <w:szCs w:val="23"/>
        </w:rPr>
        <w:t>Я</w:t>
      </w:r>
      <w:r w:rsidR="00787C72">
        <w:rPr>
          <w:sz w:val="23"/>
          <w:szCs w:val="23"/>
        </w:rPr>
        <w:t xml:space="preserve">  </w:t>
      </w:r>
      <w:r w:rsidR="00505580" w:rsidRPr="004717C9">
        <w:rPr>
          <w:sz w:val="23"/>
          <w:szCs w:val="23"/>
        </w:rPr>
        <w:t xml:space="preserve">№ </w:t>
      </w:r>
      <w:r w:rsidR="004717C9" w:rsidRPr="004717C9">
        <w:rPr>
          <w:sz w:val="23"/>
          <w:szCs w:val="23"/>
        </w:rPr>
        <w:t>_____</w:t>
      </w:r>
      <w:r w:rsidRPr="004717C9">
        <w:rPr>
          <w:sz w:val="23"/>
          <w:szCs w:val="23"/>
        </w:rPr>
        <w:t>/</w:t>
      </w:r>
      <w:r w:rsidR="003759F9" w:rsidRPr="004717C9">
        <w:rPr>
          <w:sz w:val="23"/>
          <w:szCs w:val="23"/>
        </w:rPr>
        <w:t>В</w:t>
      </w:r>
    </w:p>
    <w:p w:rsidR="00B40966" w:rsidRPr="004717C9" w:rsidRDefault="00B40966" w:rsidP="00B40966">
      <w:pPr>
        <w:jc w:val="center"/>
        <w:rPr>
          <w:sz w:val="23"/>
          <w:szCs w:val="23"/>
        </w:rPr>
      </w:pPr>
    </w:p>
    <w:p w:rsidR="00870B89" w:rsidRPr="004717C9" w:rsidRDefault="00870B89" w:rsidP="00870B89">
      <w:pPr>
        <w:rPr>
          <w:sz w:val="23"/>
          <w:szCs w:val="23"/>
        </w:rPr>
      </w:pPr>
      <w:r w:rsidRPr="004717C9">
        <w:rPr>
          <w:sz w:val="23"/>
          <w:szCs w:val="23"/>
        </w:rPr>
        <w:t xml:space="preserve">с.п. Нижнесортымский             </w:t>
      </w:r>
      <w:r w:rsidRPr="004717C9">
        <w:rPr>
          <w:sz w:val="23"/>
          <w:szCs w:val="23"/>
        </w:rPr>
        <w:tab/>
      </w:r>
      <w:r w:rsidRPr="004717C9">
        <w:rPr>
          <w:sz w:val="23"/>
          <w:szCs w:val="23"/>
        </w:rPr>
        <w:tab/>
      </w:r>
      <w:r w:rsidRPr="004717C9">
        <w:rPr>
          <w:sz w:val="23"/>
          <w:szCs w:val="23"/>
        </w:rPr>
        <w:tab/>
      </w:r>
      <w:r w:rsidRPr="004717C9">
        <w:rPr>
          <w:sz w:val="23"/>
          <w:szCs w:val="23"/>
        </w:rPr>
        <w:tab/>
      </w:r>
      <w:r w:rsidRPr="004717C9">
        <w:rPr>
          <w:sz w:val="23"/>
          <w:szCs w:val="23"/>
        </w:rPr>
        <w:tab/>
        <w:t>«____»  _________ 20___ г.</w:t>
      </w:r>
    </w:p>
    <w:p w:rsidR="00870B89" w:rsidRPr="004717C9" w:rsidRDefault="00870B89" w:rsidP="00870B89">
      <w:pPr>
        <w:rPr>
          <w:sz w:val="23"/>
          <w:szCs w:val="23"/>
        </w:rPr>
      </w:pPr>
    </w:p>
    <w:p w:rsidR="00190A70" w:rsidRPr="004717C9" w:rsidRDefault="00190A70" w:rsidP="00190A70">
      <w:pPr>
        <w:widowControl/>
        <w:autoSpaceDE/>
        <w:autoSpaceDN/>
        <w:adjustRightInd/>
        <w:ind w:left="142" w:firstLine="425"/>
        <w:jc w:val="both"/>
        <w:rPr>
          <w:sz w:val="23"/>
          <w:szCs w:val="23"/>
          <w:lang w:bidi="en-US"/>
        </w:rPr>
      </w:pPr>
      <w:r w:rsidRPr="004717C9">
        <w:rPr>
          <w:sz w:val="23"/>
          <w:szCs w:val="23"/>
          <w:lang w:bidi="en-US"/>
        </w:rPr>
        <w:t xml:space="preserve">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именуемое в дальнейшем «Гарантирующая организация», в лице директора Капленко Николая Александровича, действующего на основании Устава с одной стороны, </w:t>
      </w:r>
    </w:p>
    <w:p w:rsidR="00734777" w:rsidRPr="004717C9" w:rsidRDefault="00734777" w:rsidP="00594F85">
      <w:pPr>
        <w:ind w:left="142" w:firstLine="283"/>
        <w:jc w:val="both"/>
        <w:rPr>
          <w:sz w:val="23"/>
          <w:szCs w:val="23"/>
          <w:lang w:bidi="en-US"/>
        </w:rPr>
      </w:pPr>
      <w:r w:rsidRPr="004717C9">
        <w:rPr>
          <w:sz w:val="23"/>
          <w:szCs w:val="23"/>
          <w:lang w:bidi="en-US"/>
        </w:rPr>
        <w:t xml:space="preserve">и </w:t>
      </w:r>
      <w:r w:rsidR="004717C9" w:rsidRPr="004717C9">
        <w:rPr>
          <w:sz w:val="23"/>
          <w:szCs w:val="23"/>
          <w:lang w:bidi="en-US"/>
        </w:rPr>
        <w:t>_____________________________, именуемый</w:t>
      </w:r>
      <w:r w:rsidRPr="004717C9">
        <w:rPr>
          <w:sz w:val="23"/>
          <w:szCs w:val="23"/>
          <w:lang w:bidi="en-US"/>
        </w:rPr>
        <w:t xml:space="preserve"> в дальнейшем «Абонент», в лице </w:t>
      </w:r>
      <w:r w:rsidR="004717C9" w:rsidRPr="004717C9">
        <w:rPr>
          <w:sz w:val="23"/>
          <w:szCs w:val="23"/>
          <w:lang w:bidi="en-US"/>
        </w:rPr>
        <w:t>___________________________________</w:t>
      </w:r>
      <w:r w:rsidRPr="004717C9">
        <w:rPr>
          <w:sz w:val="23"/>
          <w:szCs w:val="23"/>
          <w:lang w:bidi="en-US"/>
        </w:rPr>
        <w:t>, с другой стороны, вместе именуемые «Стороны», заключили настоящий договор о нижеследующем:</w:t>
      </w:r>
    </w:p>
    <w:p w:rsidR="00190A70" w:rsidRPr="004717C9" w:rsidRDefault="00190A70" w:rsidP="00594F85">
      <w:pPr>
        <w:widowControl/>
        <w:autoSpaceDE/>
        <w:autoSpaceDN/>
        <w:adjustRightInd/>
        <w:rPr>
          <w:sz w:val="23"/>
          <w:szCs w:val="23"/>
          <w:lang w:bidi="en-US"/>
        </w:rPr>
      </w:pPr>
    </w:p>
    <w:p w:rsidR="00C7156B" w:rsidRPr="004717C9" w:rsidRDefault="00190A70" w:rsidP="00190A70">
      <w:pPr>
        <w:widowControl/>
        <w:autoSpaceDE/>
        <w:autoSpaceDN/>
        <w:adjustRightInd/>
        <w:ind w:left="567"/>
        <w:jc w:val="center"/>
        <w:rPr>
          <w:sz w:val="23"/>
          <w:szCs w:val="23"/>
        </w:rPr>
      </w:pPr>
      <w:r w:rsidRPr="004717C9">
        <w:rPr>
          <w:sz w:val="23"/>
          <w:szCs w:val="23"/>
          <w:lang w:bidi="en-US"/>
        </w:rPr>
        <w:t>1.</w:t>
      </w:r>
      <w:r w:rsidR="00C7156B" w:rsidRPr="004717C9">
        <w:rPr>
          <w:sz w:val="23"/>
          <w:szCs w:val="23"/>
        </w:rPr>
        <w:t>ПРЕДМЕТ ДОГОВОРА</w:t>
      </w:r>
    </w:p>
    <w:p w:rsidR="00F7608E" w:rsidRPr="004717C9" w:rsidRDefault="00F7608E" w:rsidP="00F7608E">
      <w:pPr>
        <w:widowControl/>
        <w:autoSpaceDE/>
        <w:autoSpaceDN/>
        <w:adjustRightInd/>
        <w:ind w:left="567"/>
        <w:jc w:val="center"/>
        <w:rPr>
          <w:sz w:val="23"/>
          <w:szCs w:val="23"/>
        </w:rPr>
      </w:pPr>
    </w:p>
    <w:p w:rsidR="002C100B" w:rsidRPr="004717C9" w:rsidRDefault="002C100B" w:rsidP="002C100B">
      <w:pPr>
        <w:jc w:val="both"/>
        <w:textAlignment w:val="top"/>
        <w:rPr>
          <w:sz w:val="23"/>
          <w:szCs w:val="23"/>
        </w:rPr>
      </w:pPr>
      <w:r w:rsidRPr="004717C9">
        <w:rPr>
          <w:sz w:val="23"/>
          <w:szCs w:val="23"/>
        </w:rPr>
        <w:t xml:space="preserve">1.1. По настоящему договору Гарантирующая организация, осуществляющая водоотведение, обязуется осуществлять приём сточных вод Абонента в централизованную систему водоотведения и обеспечивать их транспортировку, очистку и сброс в водный объект, </w:t>
      </w:r>
    </w:p>
    <w:p w:rsidR="002C100B" w:rsidRPr="004717C9" w:rsidRDefault="002C100B" w:rsidP="002C100B">
      <w:pPr>
        <w:ind w:firstLine="720"/>
        <w:jc w:val="both"/>
        <w:textAlignment w:val="top"/>
        <w:rPr>
          <w:sz w:val="23"/>
          <w:szCs w:val="23"/>
        </w:rPr>
      </w:pPr>
      <w:r w:rsidRPr="004717C9">
        <w:rPr>
          <w:sz w:val="23"/>
          <w:szCs w:val="23"/>
        </w:rPr>
        <w:t xml:space="preserve">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и нормативы состава сточных вод и производить Гарантирующей организации оплату водоотведения в сроки и порядке, которые определены в настоящем договоре.</w:t>
      </w:r>
    </w:p>
    <w:p w:rsidR="002C100B" w:rsidRPr="004717C9" w:rsidRDefault="002C100B" w:rsidP="002C100B">
      <w:pPr>
        <w:jc w:val="both"/>
        <w:textAlignment w:val="top"/>
        <w:rPr>
          <w:sz w:val="23"/>
          <w:szCs w:val="23"/>
        </w:rPr>
      </w:pPr>
      <w:r w:rsidRPr="004717C9">
        <w:rPr>
          <w:sz w:val="23"/>
          <w:szCs w:val="23"/>
        </w:rPr>
        <w:t>1.2. Граница балансовой принадлежности и эксплуатационной ответственности объектов централизованных систем водоотведения Абонента и Гарантирующей организации определяется в акте разграничения балансовой принадлежности и эксплуатационной ответственност</w:t>
      </w:r>
      <w:r w:rsidR="00006F07">
        <w:rPr>
          <w:sz w:val="23"/>
          <w:szCs w:val="23"/>
        </w:rPr>
        <w:t>и</w:t>
      </w:r>
      <w:r w:rsidRPr="004717C9">
        <w:rPr>
          <w:sz w:val="23"/>
          <w:szCs w:val="23"/>
        </w:rPr>
        <w:t>.</w:t>
      </w:r>
    </w:p>
    <w:p w:rsidR="002C100B" w:rsidRPr="004717C9" w:rsidRDefault="00006F07" w:rsidP="002C100B">
      <w:pPr>
        <w:jc w:val="both"/>
        <w:textAlignment w:val="top"/>
        <w:rPr>
          <w:sz w:val="23"/>
          <w:szCs w:val="23"/>
        </w:rPr>
      </w:pPr>
      <w:r>
        <w:rPr>
          <w:sz w:val="23"/>
          <w:szCs w:val="23"/>
        </w:rPr>
        <w:t>1.3</w:t>
      </w:r>
      <w:r w:rsidR="002C100B" w:rsidRPr="004717C9">
        <w:rPr>
          <w:sz w:val="23"/>
          <w:szCs w:val="23"/>
        </w:rPr>
        <w:t>. Местом исполнения обязательств, а также контроля качества исполнения обязательств по настоящему договору является точка, расположенная на границе балансовой принадлежности и эксплуатационной ответственности Сторон.</w:t>
      </w:r>
    </w:p>
    <w:p w:rsidR="00C66493" w:rsidRPr="004717C9" w:rsidRDefault="00C66493" w:rsidP="002C100B">
      <w:pPr>
        <w:jc w:val="both"/>
        <w:textAlignment w:val="top"/>
        <w:rPr>
          <w:sz w:val="23"/>
          <w:szCs w:val="23"/>
        </w:rPr>
      </w:pPr>
    </w:p>
    <w:p w:rsidR="002C100B" w:rsidRPr="004717C9" w:rsidRDefault="002C100B" w:rsidP="002C100B">
      <w:pPr>
        <w:jc w:val="center"/>
        <w:textAlignment w:val="top"/>
        <w:rPr>
          <w:sz w:val="23"/>
          <w:szCs w:val="23"/>
        </w:rPr>
      </w:pPr>
      <w:r w:rsidRPr="004717C9">
        <w:rPr>
          <w:sz w:val="23"/>
          <w:szCs w:val="23"/>
        </w:rPr>
        <w:t>2. СРОКИ И РЕЖИМ ПРИЁМА СТОЧНЫХ ВОД</w:t>
      </w:r>
    </w:p>
    <w:p w:rsidR="002C100B" w:rsidRPr="004717C9" w:rsidRDefault="002C100B" w:rsidP="002C100B">
      <w:pPr>
        <w:jc w:val="center"/>
        <w:textAlignment w:val="top"/>
        <w:rPr>
          <w:sz w:val="23"/>
          <w:szCs w:val="23"/>
        </w:rPr>
      </w:pPr>
    </w:p>
    <w:p w:rsidR="002C100B" w:rsidRPr="004717C9" w:rsidRDefault="002C100B" w:rsidP="002C100B">
      <w:pPr>
        <w:jc w:val="both"/>
        <w:textAlignment w:val="top"/>
        <w:rPr>
          <w:sz w:val="23"/>
          <w:szCs w:val="23"/>
        </w:rPr>
      </w:pPr>
      <w:r w:rsidRPr="004717C9">
        <w:rPr>
          <w:sz w:val="23"/>
          <w:szCs w:val="23"/>
        </w:rPr>
        <w:t xml:space="preserve">2.1. Дата начала приёма сточных вод является </w:t>
      </w:r>
      <w:r w:rsidR="004717C9">
        <w:rPr>
          <w:sz w:val="23"/>
          <w:szCs w:val="23"/>
        </w:rPr>
        <w:t>«____» ________ 20___</w:t>
      </w:r>
      <w:r w:rsidRPr="004717C9">
        <w:rPr>
          <w:sz w:val="23"/>
          <w:szCs w:val="23"/>
        </w:rPr>
        <w:t xml:space="preserve"> года.</w:t>
      </w:r>
    </w:p>
    <w:p w:rsidR="002C100B" w:rsidRPr="004717C9" w:rsidRDefault="002C100B" w:rsidP="002C100B">
      <w:pPr>
        <w:jc w:val="both"/>
        <w:textAlignment w:val="top"/>
        <w:rPr>
          <w:sz w:val="23"/>
          <w:szCs w:val="23"/>
        </w:rPr>
      </w:pPr>
      <w:r w:rsidRPr="004717C9">
        <w:rPr>
          <w:sz w:val="23"/>
          <w:szCs w:val="23"/>
        </w:rPr>
        <w:t>2.2. Сведения о режиме приёма сточных вод определяются в соответствии с условиями подключения (технологического присоединения) к централизованной системе водоотведения.</w:t>
      </w:r>
    </w:p>
    <w:p w:rsidR="002C100B" w:rsidRPr="004717C9" w:rsidRDefault="002C100B" w:rsidP="002C100B">
      <w:pPr>
        <w:jc w:val="both"/>
        <w:textAlignment w:val="top"/>
        <w:rPr>
          <w:sz w:val="23"/>
          <w:szCs w:val="23"/>
        </w:rPr>
      </w:pPr>
    </w:p>
    <w:p w:rsidR="002C100B" w:rsidRPr="004717C9" w:rsidRDefault="002C100B" w:rsidP="002C100B">
      <w:pPr>
        <w:spacing w:line="270" w:lineRule="atLeast"/>
        <w:jc w:val="center"/>
        <w:textAlignment w:val="top"/>
        <w:rPr>
          <w:sz w:val="23"/>
          <w:szCs w:val="23"/>
        </w:rPr>
      </w:pPr>
      <w:r w:rsidRPr="004717C9">
        <w:rPr>
          <w:sz w:val="23"/>
          <w:szCs w:val="23"/>
        </w:rPr>
        <w:t>3. ТАРИФЫ, СРОКИ И ПОРЯДОК ОПЛАТЫ</w:t>
      </w:r>
    </w:p>
    <w:p w:rsidR="002C100B" w:rsidRPr="004717C9" w:rsidRDefault="002C100B" w:rsidP="002C100B">
      <w:pPr>
        <w:spacing w:line="270" w:lineRule="atLeast"/>
        <w:jc w:val="center"/>
        <w:textAlignment w:val="top"/>
        <w:rPr>
          <w:sz w:val="23"/>
          <w:szCs w:val="23"/>
        </w:rPr>
      </w:pPr>
    </w:p>
    <w:p w:rsidR="002C100B" w:rsidRPr="004717C9" w:rsidRDefault="002C100B" w:rsidP="002C100B">
      <w:pPr>
        <w:jc w:val="both"/>
        <w:textAlignment w:val="top"/>
        <w:rPr>
          <w:sz w:val="23"/>
          <w:szCs w:val="23"/>
        </w:rPr>
      </w:pPr>
      <w:r w:rsidRPr="004717C9">
        <w:rPr>
          <w:sz w:val="23"/>
          <w:szCs w:val="23"/>
        </w:rPr>
        <w:t xml:space="preserve">3.1.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w:t>
      </w:r>
    </w:p>
    <w:p w:rsidR="00594F85" w:rsidRPr="004717C9" w:rsidRDefault="002C100B" w:rsidP="002C100B">
      <w:pPr>
        <w:pStyle w:val="ConsPlusNormal"/>
        <w:ind w:firstLine="0"/>
        <w:jc w:val="both"/>
        <w:rPr>
          <w:rFonts w:ascii="Times New Roman" w:hAnsi="Times New Roman" w:cs="Times New Roman"/>
          <w:sz w:val="23"/>
          <w:szCs w:val="23"/>
        </w:rPr>
      </w:pPr>
      <w:r w:rsidRPr="004717C9">
        <w:rPr>
          <w:rFonts w:ascii="Times New Roman" w:hAnsi="Times New Roman" w:cs="Times New Roman"/>
          <w:sz w:val="23"/>
          <w:szCs w:val="23"/>
        </w:rPr>
        <w:t>Тариф на водоотведение составляет</w:t>
      </w:r>
      <w:r w:rsidR="00594F85" w:rsidRPr="004717C9">
        <w:rPr>
          <w:rFonts w:ascii="Times New Roman" w:hAnsi="Times New Roman" w:cs="Times New Roman"/>
          <w:sz w:val="23"/>
          <w:szCs w:val="23"/>
        </w:rPr>
        <w:t>;</w:t>
      </w:r>
    </w:p>
    <w:p w:rsidR="002C100B" w:rsidRPr="004717C9" w:rsidRDefault="004717C9" w:rsidP="002C100B">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с 01.01.20____</w:t>
      </w:r>
      <w:r w:rsidR="00594F85" w:rsidRPr="004717C9">
        <w:rPr>
          <w:rFonts w:ascii="Times New Roman" w:hAnsi="Times New Roman" w:cs="Times New Roman"/>
          <w:sz w:val="23"/>
          <w:szCs w:val="23"/>
        </w:rPr>
        <w:t>г</w:t>
      </w:r>
      <w:r>
        <w:rPr>
          <w:rFonts w:ascii="Times New Roman" w:hAnsi="Times New Roman" w:cs="Times New Roman"/>
          <w:sz w:val="23"/>
          <w:szCs w:val="23"/>
        </w:rPr>
        <w:t>. по 30.06.20_____</w:t>
      </w:r>
      <w:r w:rsidR="00594F85" w:rsidRPr="004717C9">
        <w:rPr>
          <w:rFonts w:ascii="Times New Roman" w:hAnsi="Times New Roman" w:cs="Times New Roman"/>
          <w:sz w:val="23"/>
          <w:szCs w:val="23"/>
        </w:rPr>
        <w:t>г.</w:t>
      </w:r>
      <w:r>
        <w:rPr>
          <w:rFonts w:ascii="Times New Roman" w:hAnsi="Times New Roman" w:cs="Times New Roman"/>
          <w:sz w:val="23"/>
          <w:szCs w:val="23"/>
        </w:rPr>
        <w:t>- ______</w:t>
      </w:r>
      <w:r w:rsidR="002C100B" w:rsidRPr="004717C9">
        <w:rPr>
          <w:rFonts w:ascii="Times New Roman" w:hAnsi="Times New Roman" w:cs="Times New Roman"/>
          <w:sz w:val="23"/>
          <w:szCs w:val="23"/>
        </w:rPr>
        <w:t xml:space="preserve"> руб./куб.м. (без НДС);</w:t>
      </w:r>
    </w:p>
    <w:p w:rsidR="00594F85" w:rsidRPr="004717C9" w:rsidRDefault="004717C9" w:rsidP="002C100B">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с 01.07.20____</w:t>
      </w:r>
      <w:r w:rsidR="00594F85" w:rsidRPr="004717C9">
        <w:rPr>
          <w:rFonts w:ascii="Times New Roman" w:hAnsi="Times New Roman" w:cs="Times New Roman"/>
          <w:sz w:val="23"/>
          <w:szCs w:val="23"/>
        </w:rPr>
        <w:t>г</w:t>
      </w:r>
      <w:r>
        <w:rPr>
          <w:rFonts w:ascii="Times New Roman" w:hAnsi="Times New Roman" w:cs="Times New Roman"/>
          <w:sz w:val="23"/>
          <w:szCs w:val="23"/>
        </w:rPr>
        <w:t>. по 31.12.20 ____г.- _______</w:t>
      </w:r>
      <w:r w:rsidR="00594F85" w:rsidRPr="004717C9">
        <w:rPr>
          <w:rFonts w:ascii="Times New Roman" w:hAnsi="Times New Roman" w:cs="Times New Roman"/>
          <w:sz w:val="23"/>
          <w:szCs w:val="23"/>
        </w:rPr>
        <w:t xml:space="preserve"> руб./куб.м. (без НДС)</w:t>
      </w:r>
      <w:r w:rsidR="009F639D" w:rsidRPr="004717C9">
        <w:rPr>
          <w:rFonts w:ascii="Times New Roman" w:hAnsi="Times New Roman" w:cs="Times New Roman"/>
          <w:sz w:val="23"/>
          <w:szCs w:val="23"/>
        </w:rPr>
        <w:t>.</w:t>
      </w:r>
    </w:p>
    <w:p w:rsidR="002C100B" w:rsidRPr="004717C9" w:rsidRDefault="002C100B" w:rsidP="002C100B">
      <w:pPr>
        <w:pStyle w:val="ConsPlusNormal"/>
        <w:ind w:firstLine="0"/>
        <w:jc w:val="both"/>
        <w:rPr>
          <w:rFonts w:ascii="Times New Roman" w:hAnsi="Times New Roman" w:cs="Times New Roman"/>
          <w:sz w:val="23"/>
          <w:szCs w:val="23"/>
        </w:rPr>
      </w:pPr>
      <w:r w:rsidRPr="004717C9">
        <w:rPr>
          <w:rFonts w:ascii="Times New Roman" w:hAnsi="Times New Roman" w:cs="Times New Roman"/>
          <w:sz w:val="23"/>
          <w:szCs w:val="23"/>
        </w:rPr>
        <w:t>Изменение уполномоченным органом исполнительной власти субъекта Российской Федерации в сфере водоснабжения и водоотведения тарифа, применяемого при расчёте, в период действия настоящего договора не требует внесения изменений в настоящий договор, а изменённый тариф вводится в действие и применяется при расчётах со дня его установления.</w:t>
      </w:r>
    </w:p>
    <w:p w:rsidR="002C100B" w:rsidRPr="004717C9" w:rsidRDefault="002C100B" w:rsidP="002C100B">
      <w:pPr>
        <w:pStyle w:val="ConsPlusNormal"/>
        <w:ind w:firstLine="0"/>
        <w:jc w:val="both"/>
        <w:rPr>
          <w:rFonts w:ascii="Times New Roman" w:hAnsi="Times New Roman" w:cs="Times New Roman"/>
          <w:sz w:val="23"/>
          <w:szCs w:val="23"/>
        </w:rPr>
      </w:pPr>
      <w:r w:rsidRPr="004717C9">
        <w:rPr>
          <w:rFonts w:ascii="Times New Roman" w:hAnsi="Times New Roman" w:cs="Times New Roman"/>
          <w:sz w:val="23"/>
          <w:szCs w:val="23"/>
        </w:rPr>
        <w:t>3.2. Расчётный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2C100B" w:rsidRPr="004717C9" w:rsidRDefault="002C100B" w:rsidP="002C100B">
      <w:pPr>
        <w:pStyle w:val="ConsPlusNormal"/>
        <w:ind w:firstLine="0"/>
        <w:jc w:val="both"/>
        <w:rPr>
          <w:rFonts w:ascii="Times New Roman" w:hAnsi="Times New Roman" w:cs="Times New Roman"/>
          <w:sz w:val="23"/>
          <w:szCs w:val="23"/>
        </w:rPr>
      </w:pPr>
      <w:r w:rsidRPr="004717C9">
        <w:rPr>
          <w:rFonts w:ascii="Times New Roman" w:hAnsi="Times New Roman" w:cs="Times New Roman"/>
          <w:sz w:val="23"/>
          <w:szCs w:val="23"/>
        </w:rPr>
        <w:t xml:space="preserve">- 50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w:t>
      </w:r>
      <w:r w:rsidRPr="004717C9">
        <w:rPr>
          <w:rFonts w:ascii="Times New Roman" w:hAnsi="Times New Roman" w:cs="Times New Roman"/>
          <w:sz w:val="23"/>
          <w:szCs w:val="23"/>
        </w:rPr>
        <w:lastRenderedPageBreak/>
        <w:t>текущего месяца;</w:t>
      </w:r>
    </w:p>
    <w:p w:rsidR="002C100B" w:rsidRPr="004717C9" w:rsidRDefault="002C100B" w:rsidP="002C100B">
      <w:pPr>
        <w:pStyle w:val="ConsPlusNormal"/>
        <w:ind w:firstLine="0"/>
        <w:jc w:val="both"/>
        <w:rPr>
          <w:rFonts w:ascii="Times New Roman" w:hAnsi="Times New Roman" w:cs="Times New Roman"/>
          <w:sz w:val="23"/>
          <w:szCs w:val="23"/>
        </w:rPr>
      </w:pPr>
      <w:r w:rsidRPr="004717C9">
        <w:rPr>
          <w:rFonts w:ascii="Times New Roman" w:hAnsi="Times New Roman" w:cs="Times New Roman"/>
          <w:sz w:val="23"/>
          <w:szCs w:val="23"/>
        </w:rPr>
        <w:t>- 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актов выполненных работ (услуг) и счёт - фактур, выставляемых к оплате Гарантирующей организацией не позднее 6-го числа месяца, следующего за расчетным месяцем, и (или) универсального передаточного документа (УПД). Универсальный передаточный документ (УПД) выставляется Гарантирующей организацией в адрес Абонента в соответствии с нормами действующего законодательства.</w:t>
      </w:r>
    </w:p>
    <w:p w:rsidR="002C100B" w:rsidRPr="004717C9" w:rsidRDefault="002C100B" w:rsidP="002C100B">
      <w:pPr>
        <w:pStyle w:val="ConsPlusNormal"/>
        <w:ind w:firstLine="0"/>
        <w:jc w:val="both"/>
        <w:rPr>
          <w:rFonts w:ascii="Times New Roman" w:hAnsi="Times New Roman" w:cs="Times New Roman"/>
          <w:sz w:val="23"/>
          <w:szCs w:val="23"/>
        </w:rPr>
      </w:pPr>
      <w:r w:rsidRPr="004717C9">
        <w:rPr>
          <w:rFonts w:ascii="Times New Roman" w:hAnsi="Times New Roman" w:cs="Times New Roman"/>
          <w:sz w:val="23"/>
          <w:szCs w:val="23"/>
        </w:rPr>
        <w:t>3.3. В случае если объем фактически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 Датой оплаты считается дата поступления денежных средств на расчетный счет Гарантирующей организации. Если дата расчётов приходится на выходной или праздничный день, то расчётным является последний рабочий день, предшествующий выходному или праздничному дню.</w:t>
      </w:r>
    </w:p>
    <w:p w:rsidR="002C100B" w:rsidRPr="004717C9" w:rsidRDefault="002C100B" w:rsidP="002C100B">
      <w:pPr>
        <w:jc w:val="both"/>
        <w:rPr>
          <w:sz w:val="23"/>
          <w:szCs w:val="23"/>
        </w:rPr>
      </w:pPr>
      <w:r w:rsidRPr="004717C9">
        <w:rPr>
          <w:sz w:val="23"/>
          <w:szCs w:val="23"/>
        </w:rPr>
        <w:t>Погашение Абонентом образовавшейся задолженности за отведённые сточные воды осуществляется в порядке календарной очерёдности образования задолженности.</w:t>
      </w:r>
    </w:p>
    <w:p w:rsidR="002C100B" w:rsidRPr="004717C9" w:rsidRDefault="002C100B" w:rsidP="002C100B">
      <w:pPr>
        <w:pStyle w:val="ConsPlusNormal"/>
        <w:ind w:firstLine="0"/>
        <w:jc w:val="both"/>
        <w:rPr>
          <w:rFonts w:ascii="Times New Roman" w:hAnsi="Times New Roman" w:cs="Times New Roman"/>
          <w:sz w:val="23"/>
          <w:szCs w:val="23"/>
        </w:rPr>
      </w:pPr>
      <w:r w:rsidRPr="004717C9">
        <w:rPr>
          <w:rFonts w:ascii="Times New Roman" w:hAnsi="Times New Roman" w:cs="Times New Roman"/>
          <w:sz w:val="23"/>
          <w:szCs w:val="23"/>
        </w:rPr>
        <w:t>3.4. В случае если выставление Гарантирующей организацией расчётно-платёжных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w:t>
      </w:r>
      <w:r w:rsidR="00006F07">
        <w:rPr>
          <w:rFonts w:ascii="Times New Roman" w:hAnsi="Times New Roman" w:cs="Times New Roman"/>
          <w:sz w:val="23"/>
          <w:szCs w:val="23"/>
        </w:rPr>
        <w:t>ся в соответствии с соглашением, установленной законодательством формы.</w:t>
      </w:r>
    </w:p>
    <w:p w:rsidR="002C100B" w:rsidRPr="004717C9" w:rsidRDefault="002C100B" w:rsidP="002C100B">
      <w:pPr>
        <w:jc w:val="both"/>
        <w:rPr>
          <w:sz w:val="23"/>
          <w:szCs w:val="23"/>
        </w:rPr>
      </w:pPr>
      <w:r w:rsidRPr="004717C9">
        <w:rPr>
          <w:sz w:val="23"/>
          <w:szCs w:val="23"/>
        </w:rPr>
        <w:t>3.5. Сверка расчётов по настоящему договору проводится между Гарантирующей организацией и Абонентом не реже чем 1 раз в год либо по инициативе одной из сторон, но не чаще 1 раза в квартал, путём составления и подписания Сторонами соответствующего акта сверки расчётов. Сторона настоящего договора, инициирующая проведение сверки расчётов, уведомляет другую сторону о дате проведения сверки расчётов не менее чем за 5 рабочих дней до даты её проведения и направляет другой стороне акт о сверке расчётов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расчётов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расчётов акт считается признанным (согласованным) обеими Сторонами.</w:t>
      </w:r>
    </w:p>
    <w:p w:rsidR="002C100B" w:rsidRPr="004717C9" w:rsidRDefault="002C100B" w:rsidP="002C100B">
      <w:pPr>
        <w:jc w:val="both"/>
        <w:rPr>
          <w:sz w:val="23"/>
          <w:szCs w:val="23"/>
        </w:rPr>
      </w:pPr>
      <w:r w:rsidRPr="004717C9">
        <w:rPr>
          <w:sz w:val="23"/>
          <w:szCs w:val="23"/>
        </w:rPr>
        <w:t>3.6.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объёму сточных вод и нормативов состава сточных вод рассчитывается в соответствии с требованиями действующего законодательства Российской Федерации. Оплата производится Абонентом на основании счетов, выставляемых Гарантирующей организации в течение 7 рабочих дней с даты выставления счета.</w:t>
      </w:r>
    </w:p>
    <w:p w:rsidR="002C100B" w:rsidRPr="004717C9" w:rsidRDefault="002C100B" w:rsidP="002C100B">
      <w:pPr>
        <w:jc w:val="both"/>
        <w:rPr>
          <w:rFonts w:eastAsia="Calibri"/>
          <w:sz w:val="23"/>
          <w:szCs w:val="23"/>
          <w:lang w:eastAsia="en-US"/>
        </w:rPr>
      </w:pPr>
    </w:p>
    <w:p w:rsidR="002C100B" w:rsidRPr="004717C9" w:rsidRDefault="002C100B" w:rsidP="002C100B">
      <w:pPr>
        <w:spacing w:line="270" w:lineRule="atLeast"/>
        <w:jc w:val="center"/>
        <w:textAlignment w:val="top"/>
        <w:rPr>
          <w:sz w:val="23"/>
          <w:szCs w:val="23"/>
        </w:rPr>
      </w:pPr>
      <w:r w:rsidRPr="004717C9">
        <w:rPr>
          <w:sz w:val="23"/>
          <w:szCs w:val="23"/>
        </w:rPr>
        <w:t>4. ПРАВА И ОБЯЗАННОСТИ СТОРОН</w:t>
      </w:r>
    </w:p>
    <w:p w:rsidR="002C100B" w:rsidRPr="004717C9" w:rsidRDefault="002C100B" w:rsidP="002C100B">
      <w:pPr>
        <w:spacing w:line="270" w:lineRule="atLeast"/>
        <w:jc w:val="center"/>
        <w:textAlignment w:val="top"/>
        <w:rPr>
          <w:sz w:val="23"/>
          <w:szCs w:val="23"/>
        </w:rPr>
      </w:pPr>
    </w:p>
    <w:p w:rsidR="002C100B" w:rsidRPr="004717C9" w:rsidRDefault="002C100B" w:rsidP="002C100B">
      <w:pPr>
        <w:jc w:val="both"/>
        <w:textAlignment w:val="top"/>
        <w:rPr>
          <w:sz w:val="23"/>
          <w:szCs w:val="23"/>
          <w:u w:val="single"/>
        </w:rPr>
      </w:pPr>
      <w:r w:rsidRPr="004717C9">
        <w:rPr>
          <w:sz w:val="23"/>
          <w:szCs w:val="23"/>
          <w:u w:val="single"/>
        </w:rPr>
        <w:t>4.1. Гарантирующая организация обязана:</w:t>
      </w:r>
    </w:p>
    <w:p w:rsidR="002C100B" w:rsidRPr="004717C9" w:rsidRDefault="002C100B" w:rsidP="002C100B">
      <w:pPr>
        <w:jc w:val="both"/>
        <w:textAlignment w:val="top"/>
        <w:rPr>
          <w:sz w:val="23"/>
          <w:szCs w:val="23"/>
        </w:rPr>
      </w:pPr>
      <w:r w:rsidRPr="004717C9">
        <w:rPr>
          <w:sz w:val="23"/>
          <w:szCs w:val="23"/>
        </w:rPr>
        <w:t>а) обеспечивать эксплуатацию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2C100B" w:rsidRPr="004717C9" w:rsidRDefault="002C100B" w:rsidP="002C100B">
      <w:pPr>
        <w:jc w:val="both"/>
        <w:textAlignment w:val="top"/>
        <w:rPr>
          <w:sz w:val="23"/>
          <w:szCs w:val="23"/>
        </w:rPr>
      </w:pPr>
      <w:r w:rsidRPr="004717C9">
        <w:rPr>
          <w:sz w:val="23"/>
          <w:szCs w:val="23"/>
        </w:rPr>
        <w:t>б) при участии представителя Абонента осуществлять допуск к эксплуатации узлов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2C100B" w:rsidRPr="004717C9" w:rsidRDefault="002C100B" w:rsidP="002C100B">
      <w:pPr>
        <w:jc w:val="both"/>
        <w:textAlignment w:val="top"/>
        <w:rPr>
          <w:sz w:val="23"/>
          <w:szCs w:val="23"/>
        </w:rPr>
      </w:pPr>
      <w:r w:rsidRPr="004717C9">
        <w:rPr>
          <w:sz w:val="23"/>
          <w:szCs w:val="23"/>
        </w:rPr>
        <w:t>в) соблюдать установленный режим приёма сточных вод;</w:t>
      </w:r>
    </w:p>
    <w:p w:rsidR="002C100B" w:rsidRPr="004717C9" w:rsidRDefault="002C100B" w:rsidP="002C100B">
      <w:pPr>
        <w:jc w:val="both"/>
        <w:textAlignment w:val="top"/>
        <w:rPr>
          <w:sz w:val="23"/>
          <w:szCs w:val="23"/>
        </w:rPr>
      </w:pPr>
      <w:r w:rsidRPr="004717C9">
        <w:rPr>
          <w:sz w:val="23"/>
          <w:szCs w:val="23"/>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2C100B" w:rsidRPr="004717C9" w:rsidRDefault="002C100B" w:rsidP="002C100B">
      <w:pPr>
        <w:jc w:val="both"/>
        <w:textAlignment w:val="top"/>
        <w:rPr>
          <w:sz w:val="23"/>
          <w:szCs w:val="23"/>
        </w:rPr>
      </w:pPr>
      <w:r w:rsidRPr="004717C9">
        <w:rPr>
          <w:sz w:val="23"/>
          <w:szCs w:val="23"/>
        </w:rPr>
        <w:lastRenderedPageBreak/>
        <w:t>д) принимать необходимые меры по своевременной ликвидации аварий и повреждений на централизованной системе водоотведения, принадлежащей гарантирующей организации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2C100B" w:rsidRPr="004717C9" w:rsidRDefault="002C100B" w:rsidP="002C100B">
      <w:pPr>
        <w:jc w:val="both"/>
        <w:textAlignment w:val="top"/>
        <w:rPr>
          <w:sz w:val="23"/>
          <w:szCs w:val="23"/>
        </w:rPr>
      </w:pPr>
      <w:r w:rsidRPr="004717C9">
        <w:rPr>
          <w:sz w:val="23"/>
          <w:szCs w:val="23"/>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объёму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2C100B" w:rsidRPr="004717C9" w:rsidRDefault="002C100B" w:rsidP="002C100B">
      <w:pPr>
        <w:jc w:val="both"/>
        <w:textAlignment w:val="top"/>
        <w:rPr>
          <w:sz w:val="23"/>
          <w:szCs w:val="23"/>
        </w:rPr>
      </w:pPr>
      <w:r w:rsidRPr="004717C9">
        <w:rPr>
          <w:sz w:val="23"/>
          <w:szCs w:val="23"/>
        </w:rPr>
        <w:t>ж) осуществлять контроль за соблюдением Абонентом режима водоотведения и нормативов по объёму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C100B" w:rsidRPr="004717C9" w:rsidRDefault="002C100B" w:rsidP="002C100B">
      <w:pPr>
        <w:jc w:val="both"/>
        <w:textAlignment w:val="top"/>
        <w:rPr>
          <w:sz w:val="23"/>
          <w:szCs w:val="23"/>
        </w:rPr>
      </w:pPr>
      <w:r w:rsidRPr="004717C9">
        <w:rPr>
          <w:sz w:val="23"/>
          <w:szCs w:val="23"/>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C100B" w:rsidRPr="004717C9" w:rsidRDefault="002C100B" w:rsidP="002C100B">
      <w:pPr>
        <w:jc w:val="both"/>
        <w:textAlignment w:val="top"/>
        <w:rPr>
          <w:sz w:val="23"/>
          <w:szCs w:val="23"/>
        </w:rPr>
      </w:pPr>
      <w:r w:rsidRPr="004717C9">
        <w:rPr>
          <w:sz w:val="23"/>
          <w:szCs w:val="23"/>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2C100B" w:rsidRPr="004717C9" w:rsidRDefault="002C100B" w:rsidP="002C100B">
      <w:pPr>
        <w:jc w:val="both"/>
        <w:textAlignment w:val="top"/>
        <w:rPr>
          <w:sz w:val="23"/>
          <w:szCs w:val="23"/>
        </w:rPr>
      </w:pPr>
      <w:r w:rsidRPr="004717C9">
        <w:rPr>
          <w:sz w:val="23"/>
          <w:szCs w:val="23"/>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2C100B" w:rsidRPr="004717C9" w:rsidRDefault="002C100B" w:rsidP="002C100B">
      <w:pPr>
        <w:jc w:val="both"/>
        <w:textAlignment w:val="top"/>
        <w:rPr>
          <w:sz w:val="23"/>
          <w:szCs w:val="23"/>
        </w:rPr>
      </w:pPr>
      <w:r w:rsidRPr="004717C9">
        <w:rPr>
          <w:sz w:val="23"/>
          <w:szCs w:val="23"/>
        </w:rPr>
        <w:t>л) опломбировать Абоненту приборы учёта сточных вод без взимания платы, за исключением случаев, предусмотренных Правилами организации коммерческого учёта воды и сточных вод, утверждаемыми Правительством Российской Федерации, при которых взимается плата за опломбирование приборов учета.</w:t>
      </w:r>
    </w:p>
    <w:p w:rsidR="002C100B" w:rsidRPr="004717C9" w:rsidRDefault="002C100B" w:rsidP="002C100B">
      <w:pPr>
        <w:jc w:val="both"/>
        <w:textAlignment w:val="top"/>
        <w:rPr>
          <w:sz w:val="23"/>
          <w:szCs w:val="23"/>
          <w:u w:val="single"/>
        </w:rPr>
      </w:pPr>
      <w:r w:rsidRPr="004717C9">
        <w:rPr>
          <w:sz w:val="23"/>
          <w:szCs w:val="23"/>
          <w:u w:val="single"/>
        </w:rPr>
        <w:t>4.2. Гарантирующая организация имеет право:</w:t>
      </w:r>
    </w:p>
    <w:p w:rsidR="002C100B" w:rsidRPr="004717C9" w:rsidRDefault="002C100B" w:rsidP="002C100B">
      <w:pPr>
        <w:jc w:val="both"/>
        <w:textAlignment w:val="top"/>
        <w:rPr>
          <w:sz w:val="23"/>
          <w:szCs w:val="23"/>
        </w:rPr>
      </w:pPr>
      <w:r w:rsidRPr="004717C9">
        <w:rPr>
          <w:sz w:val="23"/>
          <w:szCs w:val="23"/>
        </w:rPr>
        <w:t>а) осуществлять контроль за правильностью осуществления Абонентом учёта объёмов отведённых сточных вод;</w:t>
      </w:r>
    </w:p>
    <w:p w:rsidR="002C100B" w:rsidRPr="004717C9" w:rsidRDefault="002C100B" w:rsidP="002C100B">
      <w:pPr>
        <w:jc w:val="both"/>
        <w:textAlignment w:val="top"/>
        <w:rPr>
          <w:sz w:val="23"/>
          <w:szCs w:val="23"/>
        </w:rPr>
      </w:pPr>
      <w:r w:rsidRPr="004717C9">
        <w:rPr>
          <w:sz w:val="23"/>
          <w:szCs w:val="23"/>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путем обхода потребителей и (или) визуального осмотра объекта по месту расположения и принимать меры по пресечению самовольного пользования и (или) самовольного подключения Абонента к централизованной системе водоотведения;</w:t>
      </w:r>
    </w:p>
    <w:p w:rsidR="002C100B" w:rsidRPr="004717C9" w:rsidRDefault="002C100B" w:rsidP="002C100B">
      <w:pPr>
        <w:jc w:val="both"/>
        <w:textAlignment w:val="top"/>
        <w:rPr>
          <w:sz w:val="23"/>
          <w:szCs w:val="23"/>
        </w:rPr>
      </w:pPr>
      <w:r w:rsidRPr="004717C9">
        <w:rPr>
          <w:sz w:val="23"/>
          <w:szCs w:val="23"/>
        </w:rPr>
        <w:t>в) временно прекращать или ограничивать водоотведение в случаях, предусмотренных законодательством Российской Федерации;</w:t>
      </w:r>
    </w:p>
    <w:p w:rsidR="002C100B" w:rsidRPr="004717C9" w:rsidRDefault="002C100B" w:rsidP="002C100B">
      <w:pPr>
        <w:jc w:val="both"/>
        <w:textAlignment w:val="top"/>
        <w:rPr>
          <w:sz w:val="23"/>
          <w:szCs w:val="23"/>
        </w:rPr>
      </w:pPr>
      <w:r w:rsidRPr="004717C9">
        <w:rPr>
          <w:sz w:val="23"/>
          <w:szCs w:val="23"/>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2C100B" w:rsidRPr="004717C9" w:rsidRDefault="002C100B" w:rsidP="002C100B">
      <w:pPr>
        <w:jc w:val="both"/>
        <w:textAlignment w:val="top"/>
        <w:rPr>
          <w:sz w:val="23"/>
          <w:szCs w:val="23"/>
        </w:rPr>
      </w:pPr>
      <w:r w:rsidRPr="004717C9">
        <w:rPr>
          <w:sz w:val="23"/>
          <w:szCs w:val="23"/>
        </w:rPr>
        <w:t>д) инициировать проведение сверки расчётов по настоящему договору.</w:t>
      </w:r>
    </w:p>
    <w:p w:rsidR="002C100B" w:rsidRPr="004717C9" w:rsidRDefault="002C100B" w:rsidP="002C100B">
      <w:pPr>
        <w:jc w:val="both"/>
        <w:textAlignment w:val="top"/>
        <w:rPr>
          <w:sz w:val="23"/>
          <w:szCs w:val="23"/>
        </w:rPr>
      </w:pPr>
      <w:r w:rsidRPr="004717C9">
        <w:rPr>
          <w:sz w:val="23"/>
          <w:szCs w:val="23"/>
        </w:rPr>
        <w:t>е) прекращать отведение сточных вод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
    <w:p w:rsidR="002C100B" w:rsidRPr="004717C9" w:rsidRDefault="002C100B" w:rsidP="002C100B">
      <w:pPr>
        <w:jc w:val="both"/>
        <w:textAlignment w:val="top"/>
        <w:rPr>
          <w:sz w:val="23"/>
          <w:szCs w:val="23"/>
        </w:rPr>
      </w:pPr>
      <w:r w:rsidRPr="004717C9">
        <w:rPr>
          <w:sz w:val="23"/>
          <w:szCs w:val="23"/>
        </w:rPr>
        <w:t>ж) иметь беспрепятственный доступ к канализационным сетям иным объектам Абонента, местам отбора проб сточных вод, приборам учёта (узлам учёта)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w:t>
      </w:r>
      <w:r w:rsidR="00331A61" w:rsidRPr="004717C9">
        <w:rPr>
          <w:sz w:val="23"/>
          <w:szCs w:val="23"/>
        </w:rPr>
        <w:t xml:space="preserve"> разделом 6 настоящего договора</w:t>
      </w:r>
      <w:r w:rsidRPr="004717C9">
        <w:rPr>
          <w:sz w:val="23"/>
          <w:szCs w:val="23"/>
        </w:rPr>
        <w:t xml:space="preserve">. </w:t>
      </w:r>
    </w:p>
    <w:p w:rsidR="002C100B" w:rsidRPr="004717C9" w:rsidRDefault="002C100B" w:rsidP="002C100B">
      <w:pPr>
        <w:jc w:val="both"/>
        <w:textAlignment w:val="top"/>
        <w:rPr>
          <w:sz w:val="23"/>
          <w:szCs w:val="23"/>
          <w:u w:val="single"/>
        </w:rPr>
      </w:pPr>
      <w:r w:rsidRPr="004717C9">
        <w:rPr>
          <w:sz w:val="23"/>
          <w:szCs w:val="23"/>
          <w:u w:val="single"/>
        </w:rPr>
        <w:t>4.3. Абонент обязан:</w:t>
      </w:r>
    </w:p>
    <w:p w:rsidR="002C100B" w:rsidRPr="004717C9" w:rsidRDefault="002C100B" w:rsidP="002C100B">
      <w:pPr>
        <w:jc w:val="both"/>
        <w:textAlignment w:val="top"/>
        <w:rPr>
          <w:sz w:val="23"/>
          <w:szCs w:val="23"/>
        </w:rPr>
      </w:pPr>
      <w:r w:rsidRPr="004717C9">
        <w:rPr>
          <w:sz w:val="23"/>
          <w:szCs w:val="23"/>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2C100B" w:rsidRPr="004717C9" w:rsidRDefault="002C100B" w:rsidP="002C100B">
      <w:pPr>
        <w:pStyle w:val="ConsPlusNormal"/>
        <w:ind w:firstLine="0"/>
        <w:jc w:val="both"/>
        <w:rPr>
          <w:rFonts w:ascii="Times New Roman" w:hAnsi="Times New Roman" w:cs="Times New Roman"/>
          <w:sz w:val="23"/>
          <w:szCs w:val="23"/>
        </w:rPr>
      </w:pPr>
      <w:r w:rsidRPr="004717C9">
        <w:rPr>
          <w:rFonts w:ascii="Times New Roman" w:hAnsi="Times New Roman" w:cs="Times New Roman"/>
          <w:sz w:val="23"/>
          <w:szCs w:val="23"/>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хранения предметов, препятствующих доступу к узлам и приборам учета, механических, несанкционированное вмешательство в работу прибора учёта (узла учёта), механические, химические, электромагнитные или иные воздействия, которые могут искажать показания приборов учёта;</w:t>
      </w:r>
    </w:p>
    <w:p w:rsidR="002C100B" w:rsidRPr="004717C9" w:rsidRDefault="002C100B" w:rsidP="002C100B">
      <w:pPr>
        <w:jc w:val="both"/>
        <w:textAlignment w:val="top"/>
        <w:rPr>
          <w:sz w:val="23"/>
          <w:szCs w:val="23"/>
        </w:rPr>
      </w:pPr>
      <w:r w:rsidRPr="004717C9">
        <w:rPr>
          <w:sz w:val="23"/>
          <w:szCs w:val="23"/>
        </w:rPr>
        <w:t xml:space="preserve">в) обеспечивать учёт отводимых сточных вод в порядке, установленном разделом 5 настоящего договора, и в соответствии с Правилами организации коммерческого учёта воды и сточных вод, утверждаемыми Правительством Российской Федерации, если иное не предусмотрено </w:t>
      </w:r>
      <w:r w:rsidRPr="004717C9">
        <w:rPr>
          <w:sz w:val="23"/>
          <w:szCs w:val="23"/>
        </w:rPr>
        <w:lastRenderedPageBreak/>
        <w:t>настоящим договором;</w:t>
      </w:r>
    </w:p>
    <w:p w:rsidR="002C100B" w:rsidRPr="004717C9" w:rsidRDefault="002C100B" w:rsidP="002C100B">
      <w:pPr>
        <w:jc w:val="both"/>
        <w:textAlignment w:val="top"/>
        <w:rPr>
          <w:sz w:val="23"/>
          <w:szCs w:val="23"/>
        </w:rPr>
      </w:pPr>
      <w:r w:rsidRPr="004717C9">
        <w:rPr>
          <w:sz w:val="23"/>
          <w:szCs w:val="23"/>
        </w:rPr>
        <w:t xml:space="preserve">г) устанавливать приборы учёта сточных вод на границах эксплуатационной ответственности или в ином месте, определённом в настоящем договоре, в случае если установка таких приборов предусмотрена Правилами холодного водоснабжения и водоотведения; </w:t>
      </w:r>
    </w:p>
    <w:p w:rsidR="002C100B" w:rsidRPr="004717C9" w:rsidRDefault="002C100B" w:rsidP="002C100B">
      <w:pPr>
        <w:jc w:val="both"/>
        <w:textAlignment w:val="top"/>
        <w:rPr>
          <w:sz w:val="23"/>
          <w:szCs w:val="23"/>
        </w:rPr>
      </w:pPr>
      <w:r w:rsidRPr="004717C9">
        <w:rPr>
          <w:sz w:val="23"/>
          <w:szCs w:val="23"/>
        </w:rPr>
        <w:t>д) соблюдать установленный настоящим договором режим водоотведения;</w:t>
      </w:r>
    </w:p>
    <w:p w:rsidR="002C100B" w:rsidRPr="004717C9" w:rsidRDefault="002C100B" w:rsidP="002C100B">
      <w:pPr>
        <w:jc w:val="both"/>
        <w:textAlignment w:val="top"/>
        <w:rPr>
          <w:sz w:val="23"/>
          <w:szCs w:val="23"/>
        </w:rPr>
      </w:pPr>
      <w:r w:rsidRPr="004717C9">
        <w:rPr>
          <w:sz w:val="23"/>
          <w:szCs w:val="23"/>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разделом 10 настоящего договора, вносить плату за негативное воздействие на работу централизованной системы водоотведения и плату за нарушение нормативов по объёму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 </w:t>
      </w:r>
    </w:p>
    <w:p w:rsidR="002C100B" w:rsidRPr="004717C9" w:rsidRDefault="002C100B" w:rsidP="002C100B">
      <w:pPr>
        <w:jc w:val="both"/>
        <w:textAlignment w:val="top"/>
        <w:rPr>
          <w:sz w:val="23"/>
          <w:szCs w:val="23"/>
        </w:rPr>
      </w:pPr>
      <w:r w:rsidRPr="004717C9">
        <w:rPr>
          <w:sz w:val="23"/>
          <w:szCs w:val="23"/>
        </w:rPr>
        <w:t>ж) обеспечивать беспрепятственный доступ представителям Гарантирующей организации или по его указанию представителям иной организации к канализационным сетям, и иным объектам Абонента, местам отбора проб сточных вод, приборам учёта (узлам учёта)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6 настоящего договора;</w:t>
      </w:r>
    </w:p>
    <w:p w:rsidR="002C100B" w:rsidRPr="004717C9" w:rsidRDefault="002C100B" w:rsidP="002C100B">
      <w:pPr>
        <w:jc w:val="both"/>
        <w:rPr>
          <w:sz w:val="23"/>
          <w:szCs w:val="23"/>
        </w:rPr>
      </w:pPr>
      <w:r w:rsidRPr="004717C9">
        <w:rPr>
          <w:sz w:val="23"/>
          <w:szCs w:val="23"/>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C100B" w:rsidRPr="004717C9" w:rsidRDefault="002C100B" w:rsidP="002C100B">
      <w:pPr>
        <w:jc w:val="both"/>
        <w:textAlignment w:val="top"/>
        <w:rPr>
          <w:sz w:val="23"/>
          <w:szCs w:val="23"/>
        </w:rPr>
      </w:pPr>
      <w:r w:rsidRPr="004717C9">
        <w:rPr>
          <w:sz w:val="23"/>
          <w:szCs w:val="23"/>
        </w:rPr>
        <w:t>и) уведомлять Гарантирующую организацию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разделом 10 настоящего договора;</w:t>
      </w:r>
      <w:bookmarkStart w:id="0" w:name="l246"/>
      <w:bookmarkStart w:id="1" w:name="l163"/>
      <w:bookmarkEnd w:id="0"/>
      <w:bookmarkEnd w:id="1"/>
    </w:p>
    <w:p w:rsidR="002C100B" w:rsidRPr="004717C9" w:rsidRDefault="002C100B" w:rsidP="002C100B">
      <w:pPr>
        <w:jc w:val="both"/>
        <w:textAlignment w:val="top"/>
        <w:rPr>
          <w:sz w:val="23"/>
          <w:szCs w:val="23"/>
        </w:rPr>
      </w:pPr>
      <w:r w:rsidRPr="004717C9">
        <w:rPr>
          <w:sz w:val="23"/>
          <w:szCs w:val="23"/>
        </w:rPr>
        <w:t>к) незамедлительно сообщать Гарантирующей организации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2C100B" w:rsidRPr="004717C9" w:rsidRDefault="002C100B" w:rsidP="002C100B">
      <w:pPr>
        <w:jc w:val="both"/>
        <w:textAlignment w:val="top"/>
        <w:rPr>
          <w:sz w:val="23"/>
          <w:szCs w:val="23"/>
        </w:rPr>
      </w:pPr>
      <w:r w:rsidRPr="004717C9">
        <w:rPr>
          <w:sz w:val="23"/>
          <w:szCs w:val="23"/>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2C100B" w:rsidRPr="004717C9" w:rsidRDefault="002C100B" w:rsidP="002C100B">
      <w:pPr>
        <w:jc w:val="both"/>
        <w:textAlignment w:val="top"/>
        <w:rPr>
          <w:sz w:val="23"/>
          <w:szCs w:val="23"/>
        </w:rPr>
      </w:pPr>
      <w:r w:rsidRPr="004717C9">
        <w:rPr>
          <w:sz w:val="23"/>
          <w:szCs w:val="23"/>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Гарантирующей организацией;</w:t>
      </w:r>
    </w:p>
    <w:p w:rsidR="002C100B" w:rsidRPr="004717C9" w:rsidRDefault="002C100B" w:rsidP="002C100B">
      <w:pPr>
        <w:jc w:val="both"/>
        <w:textAlignment w:val="top"/>
        <w:rPr>
          <w:sz w:val="23"/>
          <w:szCs w:val="23"/>
        </w:rPr>
      </w:pPr>
      <w:r w:rsidRPr="004717C9">
        <w:rPr>
          <w:sz w:val="23"/>
          <w:szCs w:val="23"/>
        </w:rPr>
        <w:t>н) предоставлять Гарантирующей организации сведения об Абонентах, в отношении которых Абонент выполняет функции транзитной организации, по форме и в объёме, которые согласованы сторонами настоящего договора;</w:t>
      </w:r>
    </w:p>
    <w:p w:rsidR="002C100B" w:rsidRPr="004717C9" w:rsidRDefault="002C100B" w:rsidP="002C100B">
      <w:pPr>
        <w:jc w:val="both"/>
        <w:textAlignment w:val="top"/>
        <w:rPr>
          <w:sz w:val="23"/>
          <w:szCs w:val="23"/>
        </w:rPr>
      </w:pPr>
      <w:r w:rsidRPr="004717C9">
        <w:rPr>
          <w:sz w:val="23"/>
          <w:szCs w:val="23"/>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2C100B" w:rsidRPr="004717C9" w:rsidRDefault="002C100B" w:rsidP="002C100B">
      <w:pPr>
        <w:jc w:val="both"/>
        <w:textAlignment w:val="top"/>
        <w:rPr>
          <w:sz w:val="23"/>
          <w:szCs w:val="23"/>
        </w:rPr>
      </w:pPr>
      <w:r w:rsidRPr="004717C9">
        <w:rPr>
          <w:sz w:val="23"/>
          <w:szCs w:val="23"/>
        </w:rP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Гарантирующей организации;</w:t>
      </w:r>
    </w:p>
    <w:p w:rsidR="002C100B" w:rsidRPr="004717C9" w:rsidRDefault="002C100B" w:rsidP="002C100B">
      <w:pPr>
        <w:jc w:val="both"/>
        <w:textAlignment w:val="top"/>
        <w:rPr>
          <w:sz w:val="23"/>
          <w:szCs w:val="23"/>
        </w:rPr>
      </w:pPr>
      <w:r w:rsidRPr="004717C9">
        <w:rPr>
          <w:sz w:val="23"/>
          <w:szCs w:val="23"/>
        </w:rPr>
        <w:t>р) осуществлять сброс сточных вод от напорных коллекторов Абонента в самотечную сеть канализации Гарантирующей организации через колодец – гаситель напора.</w:t>
      </w:r>
    </w:p>
    <w:p w:rsidR="002C100B" w:rsidRPr="004717C9" w:rsidRDefault="002C100B" w:rsidP="002C100B">
      <w:pPr>
        <w:jc w:val="both"/>
        <w:textAlignment w:val="top"/>
        <w:rPr>
          <w:sz w:val="23"/>
          <w:szCs w:val="23"/>
        </w:rPr>
      </w:pPr>
      <w:r w:rsidRPr="004717C9">
        <w:rPr>
          <w:sz w:val="23"/>
          <w:szCs w:val="23"/>
        </w:rPr>
        <w:t xml:space="preserve">с) обеспечивать разработку плана снижения сбросов и плана по обеспечению соблюдения </w:t>
      </w:r>
      <w:r w:rsidRPr="004717C9">
        <w:rPr>
          <w:sz w:val="23"/>
          <w:szCs w:val="23"/>
        </w:rPr>
        <w:lastRenderedPageBreak/>
        <w:t>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Правилами холодного водоснабжения и водоотведения;</w:t>
      </w:r>
    </w:p>
    <w:p w:rsidR="002C100B" w:rsidRPr="004717C9" w:rsidRDefault="002C100B" w:rsidP="002C100B">
      <w:pPr>
        <w:jc w:val="both"/>
        <w:textAlignment w:val="top"/>
        <w:rPr>
          <w:sz w:val="23"/>
          <w:szCs w:val="23"/>
        </w:rPr>
      </w:pPr>
      <w:r w:rsidRPr="004717C9">
        <w:rPr>
          <w:sz w:val="23"/>
          <w:szCs w:val="23"/>
        </w:rPr>
        <w:t>т)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Исполнителя в случае нарушения декларации.</w:t>
      </w:r>
    </w:p>
    <w:p w:rsidR="002C100B" w:rsidRPr="004717C9" w:rsidRDefault="002C100B" w:rsidP="002C100B">
      <w:pPr>
        <w:jc w:val="both"/>
        <w:textAlignment w:val="top"/>
        <w:rPr>
          <w:sz w:val="23"/>
          <w:szCs w:val="23"/>
          <w:u w:val="single"/>
        </w:rPr>
      </w:pPr>
      <w:r w:rsidRPr="004717C9">
        <w:rPr>
          <w:sz w:val="23"/>
          <w:szCs w:val="23"/>
          <w:u w:val="single"/>
        </w:rPr>
        <w:t>4.4. Абонент имеет право:</w:t>
      </w:r>
    </w:p>
    <w:p w:rsidR="002C100B" w:rsidRPr="004717C9" w:rsidRDefault="002C100B" w:rsidP="002C100B">
      <w:pPr>
        <w:pStyle w:val="ConsPlusNormal"/>
        <w:ind w:firstLine="0"/>
        <w:jc w:val="both"/>
        <w:rPr>
          <w:rFonts w:ascii="Times New Roman" w:hAnsi="Times New Roman" w:cs="Times New Roman"/>
          <w:sz w:val="23"/>
          <w:szCs w:val="23"/>
        </w:rPr>
      </w:pPr>
      <w:r w:rsidRPr="004717C9">
        <w:rPr>
          <w:rFonts w:ascii="Times New Roman" w:hAnsi="Times New Roman" w:cs="Times New Roman"/>
          <w:sz w:val="23"/>
          <w:szCs w:val="23"/>
        </w:rPr>
        <w:t>а)получать от Гарантирующей организации информацию о результатах контроля состава и свойств сточных вод, осуществляемого Гарантирующей организацией, в соответствии с Правилами осуществления контроля состава и свойств сточных вод, утвержденными постановлением Правительства Российской Федерации от 22 мая 2020 г. №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2C100B" w:rsidRPr="004717C9" w:rsidRDefault="002C100B" w:rsidP="002C100B">
      <w:pPr>
        <w:jc w:val="both"/>
        <w:textAlignment w:val="top"/>
        <w:rPr>
          <w:sz w:val="23"/>
          <w:szCs w:val="23"/>
        </w:rPr>
      </w:pPr>
      <w:r w:rsidRPr="004717C9">
        <w:rPr>
          <w:sz w:val="23"/>
          <w:szCs w:val="23"/>
        </w:rPr>
        <w:t>б) получать от Гарантирующей организации информацию об изменении установленных тарифов на водоотведение;</w:t>
      </w:r>
    </w:p>
    <w:p w:rsidR="002C100B" w:rsidRPr="004717C9" w:rsidRDefault="002C100B" w:rsidP="002C100B">
      <w:pPr>
        <w:jc w:val="both"/>
        <w:textAlignment w:val="top"/>
        <w:rPr>
          <w:sz w:val="23"/>
          <w:szCs w:val="23"/>
        </w:rPr>
      </w:pPr>
      <w:r w:rsidRPr="004717C9">
        <w:rPr>
          <w:sz w:val="23"/>
          <w:szCs w:val="23"/>
        </w:rPr>
        <w:t>в) привлекать третьих лиц для выполнения работ по устройству узла учета;</w:t>
      </w:r>
    </w:p>
    <w:p w:rsidR="002C100B" w:rsidRPr="004717C9" w:rsidRDefault="002C100B" w:rsidP="002C100B">
      <w:pPr>
        <w:pStyle w:val="ConsPlusNormal"/>
        <w:ind w:firstLine="0"/>
        <w:jc w:val="both"/>
        <w:rPr>
          <w:rFonts w:ascii="Times New Roman" w:hAnsi="Times New Roman" w:cs="Times New Roman"/>
          <w:sz w:val="23"/>
          <w:szCs w:val="23"/>
        </w:rPr>
      </w:pPr>
      <w:r w:rsidRPr="004717C9">
        <w:rPr>
          <w:rFonts w:ascii="Times New Roman" w:hAnsi="Times New Roman" w:cs="Times New Roman"/>
          <w:sz w:val="23"/>
          <w:szCs w:val="23"/>
        </w:rPr>
        <w:t>г) инициировать проведение сверки расчетов по настоящему договору;</w:t>
      </w:r>
    </w:p>
    <w:p w:rsidR="002C100B" w:rsidRPr="004717C9" w:rsidRDefault="002C100B" w:rsidP="002C100B">
      <w:pPr>
        <w:jc w:val="both"/>
        <w:textAlignment w:val="top"/>
        <w:rPr>
          <w:sz w:val="23"/>
          <w:szCs w:val="23"/>
        </w:rPr>
      </w:pPr>
      <w:r w:rsidRPr="004717C9">
        <w:rPr>
          <w:sz w:val="23"/>
          <w:szCs w:val="23"/>
        </w:rPr>
        <w:t>д)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осуществляемых Гарантирующей организацией.</w:t>
      </w:r>
    </w:p>
    <w:p w:rsidR="002C100B" w:rsidRPr="004717C9" w:rsidRDefault="002C100B" w:rsidP="002C100B">
      <w:pPr>
        <w:jc w:val="both"/>
        <w:textAlignment w:val="top"/>
        <w:rPr>
          <w:sz w:val="23"/>
          <w:szCs w:val="23"/>
        </w:rPr>
      </w:pPr>
      <w:r w:rsidRPr="004717C9">
        <w:rPr>
          <w:sz w:val="23"/>
          <w:szCs w:val="23"/>
        </w:rPr>
        <w:t> </w:t>
      </w:r>
    </w:p>
    <w:p w:rsidR="007D4A5C" w:rsidRPr="004717C9" w:rsidRDefault="002C100B" w:rsidP="002C100B">
      <w:pPr>
        <w:jc w:val="center"/>
        <w:textAlignment w:val="top"/>
        <w:rPr>
          <w:sz w:val="23"/>
          <w:szCs w:val="23"/>
        </w:rPr>
      </w:pPr>
      <w:r w:rsidRPr="004717C9">
        <w:rPr>
          <w:sz w:val="23"/>
          <w:szCs w:val="23"/>
        </w:rPr>
        <w:t xml:space="preserve">5. ПОРЯДОК ОСУЩЕСТВЛЕНИЯ УЧЁТА ПРИНИМАЕМЫХ СТОЧНЫХ ВОД, СРОКИ И СПОСОБЫ ПРЕДОСТАВЛЕНИЯ ГАРАНТИРУЮЩЕЙ ОРГАНИЗАЦИИ </w:t>
      </w:r>
    </w:p>
    <w:p w:rsidR="002C100B" w:rsidRPr="004717C9" w:rsidRDefault="002C100B" w:rsidP="002C100B">
      <w:pPr>
        <w:jc w:val="center"/>
        <w:textAlignment w:val="top"/>
        <w:rPr>
          <w:sz w:val="23"/>
          <w:szCs w:val="23"/>
        </w:rPr>
      </w:pPr>
      <w:r w:rsidRPr="004717C9">
        <w:rPr>
          <w:sz w:val="23"/>
          <w:szCs w:val="23"/>
        </w:rPr>
        <w:t>ПОКАЗАНИЙ ПРИБОРОВ УЧЁТА.</w:t>
      </w:r>
    </w:p>
    <w:p w:rsidR="002C100B" w:rsidRPr="004717C9" w:rsidRDefault="002C100B" w:rsidP="002C100B">
      <w:pPr>
        <w:jc w:val="center"/>
        <w:textAlignment w:val="top"/>
        <w:rPr>
          <w:sz w:val="23"/>
          <w:szCs w:val="23"/>
        </w:rPr>
      </w:pPr>
      <w:r w:rsidRPr="004717C9">
        <w:rPr>
          <w:sz w:val="23"/>
          <w:szCs w:val="23"/>
        </w:rPr>
        <w:t> </w:t>
      </w:r>
    </w:p>
    <w:p w:rsidR="002C100B" w:rsidRPr="004717C9" w:rsidRDefault="002C100B" w:rsidP="002C100B">
      <w:pPr>
        <w:jc w:val="both"/>
        <w:textAlignment w:val="top"/>
        <w:rPr>
          <w:sz w:val="23"/>
          <w:szCs w:val="23"/>
        </w:rPr>
      </w:pPr>
      <w:r w:rsidRPr="004717C9">
        <w:rPr>
          <w:sz w:val="23"/>
          <w:szCs w:val="23"/>
        </w:rPr>
        <w:t>5.1. Для учёта объёмов принятых сточных вод стороны используют узлы (приборы) учёта, если иное не предусмотрено Правилами организации коммерческого учёта воды и сточных вод.</w:t>
      </w:r>
    </w:p>
    <w:p w:rsidR="002C100B" w:rsidRPr="004717C9" w:rsidRDefault="002C100B" w:rsidP="002C100B">
      <w:pPr>
        <w:jc w:val="both"/>
        <w:textAlignment w:val="top"/>
        <w:rPr>
          <w:sz w:val="23"/>
          <w:szCs w:val="23"/>
        </w:rPr>
      </w:pPr>
      <w:r w:rsidRPr="004717C9">
        <w:rPr>
          <w:sz w:val="23"/>
          <w:szCs w:val="23"/>
        </w:rPr>
        <w:t xml:space="preserve">5.2. Сведения об узлах учёта (приборах) учёта сточных вод и о местах отбора проб сточных вод указываются в акте допуска на коммерческий расчёт узла учёта. </w:t>
      </w:r>
    </w:p>
    <w:p w:rsidR="002C100B" w:rsidRPr="004717C9" w:rsidRDefault="002C100B" w:rsidP="002C100B">
      <w:pPr>
        <w:jc w:val="both"/>
        <w:textAlignment w:val="top"/>
        <w:rPr>
          <w:sz w:val="23"/>
          <w:szCs w:val="23"/>
        </w:rPr>
      </w:pPr>
      <w:r w:rsidRPr="004717C9">
        <w:rPr>
          <w:sz w:val="23"/>
          <w:szCs w:val="23"/>
        </w:rPr>
        <w:t>5.3. Коммерческий учёт сточных вод в узлах учёта обеспечивает Абонент.</w:t>
      </w:r>
    </w:p>
    <w:p w:rsidR="002C100B" w:rsidRPr="004717C9" w:rsidRDefault="002C100B" w:rsidP="002C100B">
      <w:pPr>
        <w:jc w:val="both"/>
        <w:textAlignment w:val="top"/>
        <w:rPr>
          <w:sz w:val="23"/>
          <w:szCs w:val="23"/>
        </w:rPr>
      </w:pPr>
      <w:r w:rsidRPr="004717C9">
        <w:rPr>
          <w:sz w:val="23"/>
          <w:szCs w:val="23"/>
        </w:rPr>
        <w:t>5.4. Количество принятых Гарантирующей организацией сточных вод определяется стороной, осуществляющей коммерческий учёт отведённых сточных вод, по показаниям приборов учёта, за исключением случаев, когда в соответствии с Правилами организации коммерческого учёта воды и сточных вод, утверждаемыми Правительством Российской Федерации, коммерческий учёт осуществляется расчётным способом.</w:t>
      </w:r>
    </w:p>
    <w:p w:rsidR="002C100B" w:rsidRPr="004717C9" w:rsidRDefault="002C100B" w:rsidP="002C100B">
      <w:pPr>
        <w:jc w:val="both"/>
        <w:textAlignment w:val="top"/>
        <w:rPr>
          <w:sz w:val="23"/>
          <w:szCs w:val="23"/>
        </w:rPr>
      </w:pPr>
      <w:r w:rsidRPr="004717C9">
        <w:rPr>
          <w:sz w:val="23"/>
          <w:szCs w:val="23"/>
        </w:rPr>
        <w:t>5.5. В случае отсутствия у Абонента приборов учёта сточных вод, Абонент обязан установить узлы (приборы) учета на границах балансовой принадлежности и эксплуатационной ответственности и ввести их в эксплуатацию в срок не позднее двух месяцев с момента подписания настоящего договора в порядке, установленном законодательством Российской Федерации (</w:t>
      </w:r>
      <w:r w:rsidRPr="004717C9">
        <w:rPr>
          <w:i/>
          <w:sz w:val="23"/>
          <w:szCs w:val="23"/>
        </w:rPr>
        <w:t>требования п.5.5. настоящего договора распространяются только на категории Абонентов, для которых установка приборов учета сточных вод является обязательной в соответствии с законодательством Российской Федерации</w:t>
      </w:r>
      <w:r w:rsidRPr="004717C9">
        <w:rPr>
          <w:sz w:val="23"/>
          <w:szCs w:val="23"/>
        </w:rPr>
        <w:t>).</w:t>
      </w:r>
    </w:p>
    <w:p w:rsidR="002C100B" w:rsidRPr="004717C9" w:rsidRDefault="002C100B" w:rsidP="002C100B">
      <w:pPr>
        <w:jc w:val="both"/>
        <w:textAlignment w:val="top"/>
        <w:rPr>
          <w:sz w:val="23"/>
          <w:szCs w:val="23"/>
        </w:rPr>
      </w:pPr>
      <w:r w:rsidRPr="004717C9">
        <w:rPr>
          <w:sz w:val="23"/>
          <w:szCs w:val="23"/>
        </w:rPr>
        <w:t>5.6. Абонент снимает показания приборов учёта, вносит показания приборов учёта в журнал учёта расхода воды, передаёт эти сведения Гарантирующей организации не позднее 25 числа текущего месяца.</w:t>
      </w:r>
    </w:p>
    <w:p w:rsidR="002C100B" w:rsidRPr="004717C9" w:rsidRDefault="002C100B" w:rsidP="002C100B">
      <w:pPr>
        <w:jc w:val="both"/>
        <w:textAlignment w:val="top"/>
        <w:rPr>
          <w:sz w:val="23"/>
          <w:szCs w:val="23"/>
        </w:rPr>
      </w:pPr>
      <w:r w:rsidRPr="004717C9">
        <w:rPr>
          <w:sz w:val="23"/>
          <w:szCs w:val="23"/>
        </w:rPr>
        <w:t>5.7. Передача сведений о показаниях приборов учёта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C100B" w:rsidRPr="004717C9" w:rsidRDefault="002C100B" w:rsidP="002C100B">
      <w:pPr>
        <w:jc w:val="both"/>
        <w:textAlignment w:val="top"/>
        <w:rPr>
          <w:sz w:val="23"/>
          <w:szCs w:val="23"/>
        </w:rPr>
      </w:pPr>
    </w:p>
    <w:p w:rsidR="002C100B" w:rsidRPr="004717C9" w:rsidRDefault="002C100B" w:rsidP="002C100B">
      <w:pPr>
        <w:spacing w:line="270" w:lineRule="atLeast"/>
        <w:jc w:val="center"/>
        <w:textAlignment w:val="top"/>
        <w:rPr>
          <w:sz w:val="23"/>
          <w:szCs w:val="23"/>
        </w:rPr>
      </w:pPr>
      <w:r w:rsidRPr="004717C9">
        <w:rPr>
          <w:sz w:val="23"/>
          <w:szCs w:val="23"/>
        </w:rPr>
        <w:t>6. ПОРЯДОК ОБЕСПЕЧЕНИЯ АБОНЕНТОМ ДОСТУПА ГАРАНТИРУЮЩЕЙ ОРГАНИЗАЦИИ К КАНАЛИЗАЦИОННЫМ СЕТЯМ (контрольным канализационным колодцам) И ПРИБОРАМ УЧЁТА СТОЧНЫХ ВОД В ЦЕЛЯХ ОПРЕДЕЛЕНИЯ ОБЪЁМА ОТВОДИМЫХ СТОЧНЫХ ВОД, ИХ СОСТАВА И СООРУЖЕНИЙ.</w:t>
      </w:r>
    </w:p>
    <w:p w:rsidR="002C100B" w:rsidRPr="004717C9" w:rsidRDefault="002C100B" w:rsidP="002C100B">
      <w:pPr>
        <w:spacing w:line="270" w:lineRule="atLeast"/>
        <w:jc w:val="center"/>
        <w:textAlignment w:val="top"/>
        <w:rPr>
          <w:sz w:val="23"/>
          <w:szCs w:val="23"/>
        </w:rPr>
      </w:pPr>
      <w:r w:rsidRPr="004717C9">
        <w:rPr>
          <w:sz w:val="23"/>
          <w:szCs w:val="23"/>
        </w:rPr>
        <w:t> </w:t>
      </w:r>
    </w:p>
    <w:p w:rsidR="002C100B" w:rsidRPr="004717C9" w:rsidRDefault="002C100B" w:rsidP="002C100B">
      <w:pPr>
        <w:jc w:val="both"/>
        <w:textAlignment w:val="top"/>
        <w:rPr>
          <w:sz w:val="23"/>
          <w:szCs w:val="23"/>
        </w:rPr>
      </w:pPr>
      <w:r w:rsidRPr="004717C9">
        <w:rPr>
          <w:sz w:val="23"/>
          <w:szCs w:val="23"/>
        </w:rPr>
        <w:t xml:space="preserve">6.1. Абонент обязан обеспечить доступ представителям гарантирующей организации или по её указанию представителям иной организации к канализационным сетям (контрольным канализационным колодцам) и иным объектам Абонента, местам отбора проб сточных вод, </w:t>
      </w:r>
      <w:r w:rsidRPr="004717C9">
        <w:rPr>
          <w:sz w:val="23"/>
          <w:szCs w:val="23"/>
        </w:rPr>
        <w:lastRenderedPageBreak/>
        <w:t>приборам учета (узлов учёта)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2C100B" w:rsidRPr="004717C9" w:rsidRDefault="002C100B" w:rsidP="002C100B">
      <w:pPr>
        <w:jc w:val="both"/>
        <w:textAlignment w:val="top"/>
        <w:rPr>
          <w:sz w:val="23"/>
          <w:szCs w:val="23"/>
        </w:rPr>
      </w:pPr>
      <w:r w:rsidRPr="004717C9">
        <w:rPr>
          <w:sz w:val="23"/>
          <w:szCs w:val="23"/>
        </w:rPr>
        <w:t>а) Гарантирующая организация или по ее указанию иная организация предварительно, не позднее 15 минут до начала процедуры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2C100B" w:rsidRPr="004717C9" w:rsidRDefault="002C100B" w:rsidP="002C100B">
      <w:pPr>
        <w:jc w:val="both"/>
        <w:textAlignment w:val="top"/>
        <w:rPr>
          <w:sz w:val="23"/>
          <w:szCs w:val="23"/>
        </w:rPr>
      </w:pPr>
      <w:r w:rsidRPr="004717C9">
        <w:rPr>
          <w:sz w:val="23"/>
          <w:szCs w:val="23"/>
        </w:rPr>
        <w:t>б) уполномоченные представители Гарантирующей организации или представители иной организации предъявляют Абоненту служебное удостоверение или доверенность на совершение соответствующих действий от имени Гарантирующей организации или иной организации;</w:t>
      </w:r>
    </w:p>
    <w:p w:rsidR="002C100B" w:rsidRPr="004717C9" w:rsidRDefault="002C100B" w:rsidP="002C100B">
      <w:pPr>
        <w:jc w:val="both"/>
        <w:textAlignment w:val="top"/>
        <w:rPr>
          <w:sz w:val="23"/>
          <w:szCs w:val="23"/>
        </w:rPr>
      </w:pPr>
      <w:r w:rsidRPr="004717C9">
        <w:rPr>
          <w:sz w:val="23"/>
          <w:szCs w:val="23"/>
        </w:rPr>
        <w:t>в) доступ к канализационным сетям (контрольным канализационным колодцам) и приборам учета сточных вод обеспечивается представителям Гарантирующей организации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2C100B" w:rsidRPr="004717C9" w:rsidRDefault="002C100B" w:rsidP="002C100B">
      <w:pPr>
        <w:jc w:val="both"/>
        <w:textAlignment w:val="top"/>
        <w:rPr>
          <w:sz w:val="23"/>
          <w:szCs w:val="23"/>
        </w:rPr>
      </w:pPr>
      <w:r w:rsidRPr="004717C9">
        <w:rPr>
          <w:sz w:val="23"/>
          <w:szCs w:val="23"/>
        </w:rPr>
        <w:t>г) Абонент вправе принимать участие в проведении Гарантирующей организацией всех проверок, предусмотренных настоящим разделом, а также присутствовать при проведении Гарантирующей организацией работ на канализационных сетях;</w:t>
      </w:r>
    </w:p>
    <w:p w:rsidR="002C100B" w:rsidRPr="004717C9" w:rsidRDefault="002C100B" w:rsidP="002C100B">
      <w:pPr>
        <w:jc w:val="both"/>
        <w:textAlignment w:val="top"/>
        <w:rPr>
          <w:sz w:val="23"/>
          <w:szCs w:val="23"/>
        </w:rPr>
      </w:pPr>
      <w:r w:rsidRPr="004717C9">
        <w:rPr>
          <w:sz w:val="23"/>
          <w:szCs w:val="23"/>
        </w:rPr>
        <w:t>д) отказ в доступе представителям (недопуск представителей) Гарантирующей организации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2C100B" w:rsidRPr="004717C9" w:rsidRDefault="002C100B" w:rsidP="002C100B">
      <w:pPr>
        <w:jc w:val="both"/>
        <w:textAlignment w:val="top"/>
        <w:rPr>
          <w:sz w:val="23"/>
          <w:szCs w:val="23"/>
        </w:rPr>
      </w:pPr>
      <w:r w:rsidRPr="004717C9">
        <w:rPr>
          <w:sz w:val="23"/>
          <w:szCs w:val="23"/>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w:t>
      </w:r>
    </w:p>
    <w:p w:rsidR="002C100B" w:rsidRPr="004717C9" w:rsidRDefault="002C100B" w:rsidP="002C100B">
      <w:pPr>
        <w:jc w:val="both"/>
        <w:textAlignment w:val="top"/>
        <w:rPr>
          <w:sz w:val="23"/>
          <w:szCs w:val="23"/>
        </w:rPr>
      </w:pPr>
    </w:p>
    <w:p w:rsidR="002C100B" w:rsidRPr="004717C9" w:rsidRDefault="002C100B" w:rsidP="002C100B">
      <w:pPr>
        <w:spacing w:line="270" w:lineRule="atLeast"/>
        <w:jc w:val="center"/>
        <w:textAlignment w:val="top"/>
        <w:rPr>
          <w:sz w:val="23"/>
          <w:szCs w:val="23"/>
        </w:rPr>
      </w:pPr>
      <w:r w:rsidRPr="004717C9">
        <w:rPr>
          <w:sz w:val="23"/>
          <w:szCs w:val="23"/>
        </w:rPr>
        <w:t>7. КОНТРОЛЬ СОСТАВА И СВОЙСТВ СТОЧНЫХ ВОД, МЕСТА</w:t>
      </w:r>
    </w:p>
    <w:p w:rsidR="002C100B" w:rsidRPr="004717C9" w:rsidRDefault="002C100B" w:rsidP="002C100B">
      <w:pPr>
        <w:spacing w:line="270" w:lineRule="atLeast"/>
        <w:jc w:val="center"/>
        <w:textAlignment w:val="top"/>
        <w:rPr>
          <w:sz w:val="23"/>
          <w:szCs w:val="23"/>
        </w:rPr>
      </w:pPr>
      <w:r w:rsidRPr="004717C9">
        <w:rPr>
          <w:sz w:val="23"/>
          <w:szCs w:val="23"/>
        </w:rPr>
        <w:t>И ПОРЯДОК ОТБОРА ПРОБ СТОЧНЫХ ВОД</w:t>
      </w:r>
    </w:p>
    <w:p w:rsidR="002C100B" w:rsidRPr="004717C9" w:rsidRDefault="002C100B" w:rsidP="002C100B">
      <w:pPr>
        <w:spacing w:line="270" w:lineRule="atLeast"/>
        <w:jc w:val="center"/>
        <w:textAlignment w:val="top"/>
        <w:rPr>
          <w:sz w:val="23"/>
          <w:szCs w:val="23"/>
        </w:rPr>
      </w:pPr>
      <w:r w:rsidRPr="004717C9">
        <w:rPr>
          <w:sz w:val="23"/>
          <w:szCs w:val="23"/>
        </w:rPr>
        <w:t> </w:t>
      </w:r>
    </w:p>
    <w:p w:rsidR="002C100B" w:rsidRPr="004717C9" w:rsidRDefault="002C100B" w:rsidP="002C100B">
      <w:pPr>
        <w:jc w:val="both"/>
        <w:textAlignment w:val="top"/>
        <w:rPr>
          <w:sz w:val="23"/>
          <w:szCs w:val="23"/>
        </w:rPr>
      </w:pPr>
      <w:r w:rsidRPr="004717C9">
        <w:rPr>
          <w:sz w:val="23"/>
          <w:szCs w:val="23"/>
        </w:rPr>
        <w:t>7.1. Контроль состава и свойств сточных вод в отношении Абонента осуществляется в соответствии с Правилами осуществления контроля состава и свойств сточных вод.</w:t>
      </w:r>
    </w:p>
    <w:p w:rsidR="002C100B" w:rsidRPr="004717C9" w:rsidRDefault="002C100B" w:rsidP="002C100B">
      <w:pPr>
        <w:jc w:val="both"/>
        <w:textAlignment w:val="top"/>
        <w:rPr>
          <w:sz w:val="23"/>
          <w:szCs w:val="23"/>
        </w:rPr>
      </w:pPr>
      <w:r w:rsidRPr="004717C9">
        <w:rPr>
          <w:sz w:val="23"/>
          <w:szCs w:val="23"/>
        </w:rPr>
        <w:t>7.2. Сведения об узлах учёта, приборах учёта сточных вод и местах отбора проб сточных вод приводятся в акте допуска на коммерческий учёт узла учёта.</w:t>
      </w:r>
    </w:p>
    <w:p w:rsidR="002C100B" w:rsidRPr="004717C9" w:rsidRDefault="002C100B" w:rsidP="002C100B">
      <w:pPr>
        <w:jc w:val="both"/>
        <w:textAlignment w:val="top"/>
        <w:rPr>
          <w:sz w:val="23"/>
          <w:szCs w:val="23"/>
        </w:rPr>
      </w:pPr>
    </w:p>
    <w:p w:rsidR="002C100B" w:rsidRPr="004717C9" w:rsidRDefault="002C100B" w:rsidP="002C100B">
      <w:pPr>
        <w:spacing w:line="270" w:lineRule="atLeast"/>
        <w:jc w:val="center"/>
        <w:textAlignment w:val="top"/>
        <w:rPr>
          <w:sz w:val="23"/>
          <w:szCs w:val="23"/>
        </w:rPr>
      </w:pPr>
      <w:r w:rsidRPr="004717C9">
        <w:rPr>
          <w:sz w:val="23"/>
          <w:szCs w:val="23"/>
        </w:rPr>
        <w:t>8. ПОРЯДОК КОНТРОЛЯ ЗА СОБЛЮДЕНИЕМ АБОНЕНТОМ НОРМАТИВОВ ДОПУСТИМЫХ СБРОСОВ, ЛИМИТОВ НА СБРОСЫ И ПОКАЗАТЕЛЕЙ ДЕКЛАРАЦИИ О СОСТАВЕ И СВОЙСТВАХ СТОЧНЫХ ВОД, НОРМАТИВОВ ПО ОБЪЁМУ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C100B" w:rsidRPr="004717C9" w:rsidRDefault="002C100B" w:rsidP="002C100B">
      <w:pPr>
        <w:spacing w:line="270" w:lineRule="atLeast"/>
        <w:jc w:val="center"/>
        <w:textAlignment w:val="top"/>
        <w:rPr>
          <w:sz w:val="23"/>
          <w:szCs w:val="23"/>
        </w:rPr>
      </w:pPr>
    </w:p>
    <w:p w:rsidR="002C100B" w:rsidRPr="004717C9" w:rsidRDefault="002C100B" w:rsidP="002C100B">
      <w:pPr>
        <w:jc w:val="both"/>
        <w:textAlignment w:val="top"/>
        <w:rPr>
          <w:sz w:val="23"/>
          <w:szCs w:val="23"/>
        </w:rPr>
      </w:pPr>
      <w:r w:rsidRPr="004717C9">
        <w:rPr>
          <w:sz w:val="23"/>
          <w:szCs w:val="23"/>
        </w:rPr>
        <w:t xml:space="preserve">8.1. Нормативы водоотведения по объёму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Гарантирующая организация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объёму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w:t>
      </w:r>
    </w:p>
    <w:p w:rsidR="002C100B" w:rsidRPr="004717C9" w:rsidRDefault="002C100B" w:rsidP="002C100B">
      <w:pPr>
        <w:pStyle w:val="ConsPlusNormal"/>
        <w:ind w:firstLine="0"/>
        <w:jc w:val="both"/>
        <w:rPr>
          <w:rFonts w:ascii="Times New Roman" w:hAnsi="Times New Roman" w:cs="Times New Roman"/>
          <w:sz w:val="23"/>
          <w:szCs w:val="23"/>
        </w:rPr>
      </w:pPr>
      <w:r w:rsidRPr="004717C9">
        <w:rPr>
          <w:rFonts w:ascii="Times New Roman" w:hAnsi="Times New Roman" w:cs="Times New Roman"/>
          <w:sz w:val="23"/>
          <w:szCs w:val="23"/>
        </w:rPr>
        <w:t>8.</w:t>
      </w:r>
      <w:r w:rsidR="00006F07">
        <w:rPr>
          <w:rFonts w:ascii="Times New Roman" w:hAnsi="Times New Roman" w:cs="Times New Roman"/>
          <w:sz w:val="23"/>
          <w:szCs w:val="23"/>
        </w:rPr>
        <w:t>2</w:t>
      </w:r>
      <w:r w:rsidRPr="004717C9">
        <w:rPr>
          <w:rFonts w:ascii="Times New Roman" w:hAnsi="Times New Roman" w:cs="Times New Roman"/>
          <w:sz w:val="23"/>
          <w:szCs w:val="23"/>
        </w:rPr>
        <w:t xml:space="preserve">.Контроль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Гарантирующая организация или по </w:t>
      </w:r>
      <w:r w:rsidRPr="004717C9">
        <w:rPr>
          <w:rFonts w:ascii="Times New Roman" w:hAnsi="Times New Roman" w:cs="Times New Roman"/>
          <w:sz w:val="23"/>
          <w:szCs w:val="23"/>
        </w:rPr>
        <w:lastRenderedPageBreak/>
        <w:t>ее поручению иная организация, а также транзитная организация, осуществляющая транспортировку сточных вод Абонента. В ходе осуществления контроля за соблюдением Абонентом установленных для него нормативов по объёму сточных вод Гарантирующая организация ежемесячно определяет объем отведённых (принятых) сточных вод Абонента сверх установленного для него норматива по объёму сточных вод.</w:t>
      </w:r>
    </w:p>
    <w:p w:rsidR="002C100B" w:rsidRPr="004717C9" w:rsidRDefault="00006F07" w:rsidP="002C100B">
      <w:pPr>
        <w:jc w:val="both"/>
        <w:textAlignment w:val="top"/>
        <w:rPr>
          <w:sz w:val="23"/>
          <w:szCs w:val="23"/>
        </w:rPr>
      </w:pPr>
      <w:r>
        <w:rPr>
          <w:sz w:val="23"/>
          <w:szCs w:val="23"/>
        </w:rPr>
        <w:t>8.3</w:t>
      </w:r>
      <w:r w:rsidR="002C100B" w:rsidRPr="004717C9">
        <w:rPr>
          <w:sz w:val="23"/>
          <w:szCs w:val="23"/>
        </w:rPr>
        <w:t>. При наличии у Абонента объектов, для которых не устанавливаются нормативы водоотведения по объёму сточных вод, контроль за соблюдением нормативов водоотведения по объёму сточных вод Абонента производится путём сверки общего объема отведённых сточных вод за вычетом объёмов поверхностных сточных вод, а также объёмов сточных вод, для которых не устанавливаются нормативы водоотведения по объёму сточных вод.</w:t>
      </w:r>
    </w:p>
    <w:p w:rsidR="002C100B" w:rsidRPr="004717C9" w:rsidRDefault="00006F07" w:rsidP="002C100B">
      <w:pPr>
        <w:jc w:val="both"/>
        <w:textAlignment w:val="top"/>
        <w:rPr>
          <w:sz w:val="23"/>
          <w:szCs w:val="23"/>
        </w:rPr>
      </w:pPr>
      <w:r>
        <w:rPr>
          <w:sz w:val="23"/>
          <w:szCs w:val="23"/>
        </w:rPr>
        <w:t>8.4</w:t>
      </w:r>
      <w:r w:rsidR="002C100B" w:rsidRPr="004717C9">
        <w:rPr>
          <w:sz w:val="23"/>
          <w:szCs w:val="23"/>
        </w:rPr>
        <w:t>. При превышении Абонентом установленных нормативов водоотведения по объёму сточных вод Абонент оплачивает объем сточных вод, отведённых в расчётном периоде в централизованную систему водоотведения с превышением установленного норматива по объёму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утверждёнными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rsidR="002C100B" w:rsidRPr="004717C9" w:rsidRDefault="002C100B" w:rsidP="002C100B">
      <w:pPr>
        <w:jc w:val="both"/>
        <w:textAlignment w:val="top"/>
        <w:rPr>
          <w:sz w:val="23"/>
          <w:szCs w:val="23"/>
        </w:rPr>
      </w:pPr>
    </w:p>
    <w:p w:rsidR="002C100B" w:rsidRPr="004717C9" w:rsidRDefault="002C100B" w:rsidP="002C100B">
      <w:pPr>
        <w:spacing w:line="270" w:lineRule="atLeast"/>
        <w:jc w:val="center"/>
        <w:textAlignment w:val="top"/>
        <w:rPr>
          <w:sz w:val="23"/>
          <w:szCs w:val="23"/>
        </w:rPr>
      </w:pPr>
      <w:r w:rsidRPr="004717C9">
        <w:rPr>
          <w:sz w:val="23"/>
          <w:szCs w:val="23"/>
        </w:rPr>
        <w:t>9. УСЛОВИЯ ПРЕКРАЩЕНИЯ ИЛИ ОГРАНИЧЕНИЯ ПРИЁМА СТОЧНЫХ ВОД</w:t>
      </w:r>
    </w:p>
    <w:p w:rsidR="002C100B" w:rsidRPr="004717C9" w:rsidRDefault="002C100B" w:rsidP="002C100B">
      <w:pPr>
        <w:spacing w:line="270" w:lineRule="atLeast"/>
        <w:jc w:val="center"/>
        <w:textAlignment w:val="top"/>
        <w:rPr>
          <w:sz w:val="23"/>
          <w:szCs w:val="23"/>
        </w:rPr>
      </w:pPr>
    </w:p>
    <w:p w:rsidR="002C100B" w:rsidRPr="004717C9" w:rsidRDefault="002C100B" w:rsidP="002C100B">
      <w:pPr>
        <w:jc w:val="both"/>
        <w:textAlignment w:val="top"/>
        <w:rPr>
          <w:sz w:val="23"/>
          <w:szCs w:val="23"/>
        </w:rPr>
      </w:pPr>
      <w:r w:rsidRPr="004717C9">
        <w:rPr>
          <w:sz w:val="23"/>
          <w:szCs w:val="23"/>
        </w:rPr>
        <w:t>9.1. Гарантирующая организация вправе осуществить временное прекращение или ограничение приёма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приёма сточных вод.</w:t>
      </w:r>
    </w:p>
    <w:p w:rsidR="002C100B" w:rsidRPr="004717C9" w:rsidRDefault="002C100B" w:rsidP="002C100B">
      <w:pPr>
        <w:jc w:val="both"/>
        <w:rPr>
          <w:sz w:val="23"/>
          <w:szCs w:val="23"/>
        </w:rPr>
      </w:pPr>
      <w:r w:rsidRPr="004717C9">
        <w:rPr>
          <w:sz w:val="23"/>
          <w:szCs w:val="23"/>
        </w:rPr>
        <w:t>9.2. Гарантирующая организация в течение одних суток со дня временного прекращения или ограничения приёма сточных вод уведомляет о таком прекращении или ограничении:</w:t>
      </w:r>
    </w:p>
    <w:p w:rsidR="002C100B" w:rsidRPr="004717C9" w:rsidRDefault="002C100B" w:rsidP="002C100B">
      <w:pPr>
        <w:jc w:val="both"/>
        <w:rPr>
          <w:sz w:val="23"/>
          <w:szCs w:val="23"/>
        </w:rPr>
      </w:pPr>
      <w:r w:rsidRPr="004717C9">
        <w:rPr>
          <w:sz w:val="23"/>
          <w:szCs w:val="23"/>
        </w:rPr>
        <w:t>а) абонента;</w:t>
      </w:r>
    </w:p>
    <w:p w:rsidR="002C100B" w:rsidRPr="004717C9" w:rsidRDefault="002C100B" w:rsidP="002C100B">
      <w:pPr>
        <w:jc w:val="both"/>
        <w:rPr>
          <w:sz w:val="23"/>
          <w:szCs w:val="23"/>
        </w:rPr>
      </w:pPr>
      <w:r w:rsidRPr="004717C9">
        <w:rPr>
          <w:sz w:val="23"/>
          <w:szCs w:val="23"/>
        </w:rPr>
        <w:t>б) администрацию с.п. Нижнесортымский</w:t>
      </w:r>
    </w:p>
    <w:p w:rsidR="002C100B" w:rsidRPr="004717C9" w:rsidRDefault="002C100B" w:rsidP="002C100B">
      <w:pPr>
        <w:jc w:val="both"/>
        <w:rPr>
          <w:sz w:val="23"/>
          <w:szCs w:val="23"/>
        </w:rPr>
      </w:pPr>
      <w:r w:rsidRPr="004717C9">
        <w:rPr>
          <w:sz w:val="23"/>
          <w:szCs w:val="23"/>
        </w:rPr>
        <w:t>в) ТО Управление Роспотребнадзора по ХМАО – Югре в г. Сургут и Сургутском районе</w:t>
      </w:r>
    </w:p>
    <w:p w:rsidR="002C100B" w:rsidRPr="004717C9" w:rsidRDefault="002C100B" w:rsidP="002C100B">
      <w:pPr>
        <w:jc w:val="both"/>
        <w:rPr>
          <w:sz w:val="23"/>
          <w:szCs w:val="23"/>
        </w:rPr>
      </w:pPr>
      <w:r w:rsidRPr="004717C9">
        <w:rPr>
          <w:sz w:val="23"/>
          <w:szCs w:val="23"/>
        </w:rPr>
        <w:t>г) лиц, с которыми Гарантирующей организацией заключены договоры (контракты) по транспортировке сточных вод, если временное прекращение или ограничение приёма сточных вод Абонента приведет к временному прекращению или ограничению транспортировки сточных вод.</w:t>
      </w:r>
    </w:p>
    <w:p w:rsidR="002C100B" w:rsidRPr="004717C9" w:rsidRDefault="002C100B" w:rsidP="002C100B">
      <w:pPr>
        <w:jc w:val="both"/>
        <w:rPr>
          <w:sz w:val="23"/>
          <w:szCs w:val="23"/>
        </w:rPr>
      </w:pPr>
      <w:r w:rsidRPr="004717C9">
        <w:rPr>
          <w:sz w:val="23"/>
          <w:szCs w:val="23"/>
        </w:rPr>
        <w:t>9.3. Уведомление Гарантирующей организации о временном прекращении или ограничении приёма сточных вод, а также уведомление о снятии такого прекращения или ограничения и возобновления приёма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 - телекоммуникационная сеть «Интернет»), позволяющим подтвердить получение такого уведомления адресатом.</w:t>
      </w:r>
    </w:p>
    <w:p w:rsidR="002C100B" w:rsidRPr="004717C9" w:rsidRDefault="002C100B" w:rsidP="002C100B">
      <w:pPr>
        <w:jc w:val="both"/>
        <w:rPr>
          <w:sz w:val="23"/>
          <w:szCs w:val="23"/>
        </w:rPr>
      </w:pPr>
    </w:p>
    <w:p w:rsidR="002C100B" w:rsidRPr="004717C9" w:rsidRDefault="002C100B" w:rsidP="002C100B">
      <w:pPr>
        <w:jc w:val="center"/>
        <w:rPr>
          <w:sz w:val="23"/>
          <w:szCs w:val="23"/>
        </w:rPr>
      </w:pPr>
      <w:r w:rsidRPr="004717C9">
        <w:rPr>
          <w:sz w:val="23"/>
          <w:szCs w:val="23"/>
        </w:rPr>
        <w:t xml:space="preserve">10. </w:t>
      </w:r>
      <w:r w:rsidRPr="004717C9">
        <w:rPr>
          <w:bCs/>
          <w:sz w:val="23"/>
          <w:szCs w:val="23"/>
        </w:rPr>
        <w:t>ПОРЯДОК УВЕДОМЛЕНИЯ ГАРАНТИРУЮЩЕЙ ОРГАНИЗАЦИИ О ПЕРЕХОДЕ ПРАВ НА ОБЪЕКТЫ, В ОТНОШЕНИИ КОТОРЫХ ОСУЩЕСТВЛЯЕТСЯ ВОДООТВЕДЕНИЕ</w:t>
      </w:r>
      <w:bookmarkStart w:id="2" w:name="l268"/>
      <w:bookmarkEnd w:id="2"/>
    </w:p>
    <w:p w:rsidR="002C100B" w:rsidRPr="004717C9" w:rsidRDefault="002C100B" w:rsidP="002C100B">
      <w:pPr>
        <w:jc w:val="center"/>
        <w:rPr>
          <w:sz w:val="23"/>
          <w:szCs w:val="23"/>
        </w:rPr>
      </w:pPr>
    </w:p>
    <w:p w:rsidR="002C100B" w:rsidRPr="004717C9" w:rsidRDefault="002C100B" w:rsidP="002C100B">
      <w:pPr>
        <w:shd w:val="clear" w:color="auto" w:fill="FFFFFF"/>
        <w:jc w:val="both"/>
        <w:textAlignment w:val="baseline"/>
        <w:rPr>
          <w:sz w:val="23"/>
          <w:szCs w:val="23"/>
        </w:rPr>
      </w:pPr>
      <w:r w:rsidRPr="004717C9">
        <w:rPr>
          <w:sz w:val="23"/>
          <w:szCs w:val="23"/>
        </w:rPr>
        <w:t xml:space="preserve">10.1.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Гарантирующей организации письменное уведомление с указанием лиц, к которым перешли эти права, документов, являющихся основанием перехода прав, и вида переданного права с </w:t>
      </w:r>
      <w:bookmarkStart w:id="3" w:name="_GoBack"/>
      <w:r w:rsidRPr="004717C9">
        <w:rPr>
          <w:sz w:val="23"/>
          <w:szCs w:val="23"/>
        </w:rPr>
        <w:t>прил</w:t>
      </w:r>
      <w:bookmarkEnd w:id="3"/>
      <w:r w:rsidRPr="004717C9">
        <w:rPr>
          <w:sz w:val="23"/>
          <w:szCs w:val="23"/>
        </w:rPr>
        <w:t>ожением заверенных надлежащим образом копий документов, являющихся основанием перехода прав.</w:t>
      </w:r>
    </w:p>
    <w:p w:rsidR="002C100B" w:rsidRPr="004717C9" w:rsidRDefault="002C100B" w:rsidP="002C100B">
      <w:pPr>
        <w:shd w:val="clear" w:color="auto" w:fill="FFFFFF"/>
        <w:jc w:val="both"/>
        <w:textAlignment w:val="baseline"/>
        <w:rPr>
          <w:sz w:val="23"/>
          <w:szCs w:val="23"/>
        </w:rPr>
      </w:pPr>
      <w:r w:rsidRPr="004717C9">
        <w:rPr>
          <w:sz w:val="23"/>
          <w:szCs w:val="23"/>
        </w:rPr>
        <w:t>Такое уведомление направляется любым доступным способом, позволяющим подтвердить получение уведомления адресатом.</w:t>
      </w:r>
    </w:p>
    <w:p w:rsidR="002C100B" w:rsidRPr="004717C9" w:rsidRDefault="002C100B" w:rsidP="002C100B">
      <w:pPr>
        <w:jc w:val="both"/>
        <w:textAlignment w:val="top"/>
        <w:rPr>
          <w:sz w:val="23"/>
          <w:szCs w:val="23"/>
        </w:rPr>
      </w:pPr>
      <w:r w:rsidRPr="004717C9">
        <w:rPr>
          <w:sz w:val="23"/>
          <w:szCs w:val="23"/>
        </w:rPr>
        <w:t>10.2. Уведомление считается полученным Гарантирующей организацией с даты почтового уведомления о вручении, или с даты подписи уполномоченного представителя Гарантирующей организации, свидетельствующей о получении уведомления, либо с иной даты в соответствии с выбранным способом направления.</w:t>
      </w:r>
    </w:p>
    <w:p w:rsidR="002C100B" w:rsidRPr="004717C9" w:rsidRDefault="002C100B" w:rsidP="002C100B">
      <w:pPr>
        <w:jc w:val="both"/>
        <w:textAlignment w:val="top"/>
        <w:rPr>
          <w:sz w:val="23"/>
          <w:szCs w:val="23"/>
        </w:rPr>
      </w:pPr>
    </w:p>
    <w:p w:rsidR="002C100B" w:rsidRPr="004717C9" w:rsidRDefault="002C100B" w:rsidP="002C100B">
      <w:pPr>
        <w:spacing w:line="270" w:lineRule="atLeast"/>
        <w:jc w:val="center"/>
        <w:textAlignment w:val="top"/>
        <w:rPr>
          <w:sz w:val="23"/>
          <w:szCs w:val="23"/>
        </w:rPr>
      </w:pPr>
      <w:r w:rsidRPr="004717C9">
        <w:rPr>
          <w:sz w:val="23"/>
          <w:szCs w:val="23"/>
        </w:rPr>
        <w:t>11. УСЛОВИЯ ОТВЕДЕНИЯ (ПРИЁМА) СТОЧНЫХ ВОД ИНЫХ ЛИЦ, ОБЪЕКТЫ КОТОРЫХ ПОДКЛЮЧЕНЫ К КАНАЛИЗАЦИОННЫМ СЕТЯМ, ПРИНАДЛЕЖАЩИМ АБОНЕНТУ</w:t>
      </w:r>
    </w:p>
    <w:p w:rsidR="002C100B" w:rsidRPr="004717C9" w:rsidRDefault="002C100B" w:rsidP="002C100B">
      <w:pPr>
        <w:spacing w:line="270" w:lineRule="atLeast"/>
        <w:jc w:val="center"/>
        <w:textAlignment w:val="top"/>
        <w:rPr>
          <w:sz w:val="23"/>
          <w:szCs w:val="23"/>
        </w:rPr>
      </w:pPr>
      <w:r w:rsidRPr="004717C9">
        <w:rPr>
          <w:sz w:val="23"/>
          <w:szCs w:val="23"/>
        </w:rPr>
        <w:t> </w:t>
      </w:r>
    </w:p>
    <w:p w:rsidR="002C100B" w:rsidRPr="004717C9" w:rsidRDefault="002C100B" w:rsidP="002C100B">
      <w:pPr>
        <w:jc w:val="both"/>
        <w:textAlignment w:val="top"/>
        <w:rPr>
          <w:sz w:val="23"/>
          <w:szCs w:val="23"/>
        </w:rPr>
      </w:pPr>
      <w:r w:rsidRPr="004717C9">
        <w:rPr>
          <w:sz w:val="23"/>
          <w:szCs w:val="23"/>
        </w:rPr>
        <w:t>11.1. Абонент представляет Гарантирующей организации сведения о лицах, объекты которых подключены к канализационным сетям, принадлежащим Абоненту.</w:t>
      </w:r>
    </w:p>
    <w:p w:rsidR="002C100B" w:rsidRPr="004717C9" w:rsidRDefault="002C100B" w:rsidP="002C100B">
      <w:pPr>
        <w:jc w:val="both"/>
        <w:textAlignment w:val="top"/>
        <w:rPr>
          <w:sz w:val="23"/>
          <w:szCs w:val="23"/>
        </w:rPr>
      </w:pPr>
      <w:r w:rsidRPr="004717C9">
        <w:rPr>
          <w:sz w:val="23"/>
          <w:szCs w:val="23"/>
        </w:rPr>
        <w:t>11.2.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Гарантирующая организация вправе запросить у лиц, объекты которых подключены к канализационным сетям, принадлежащим Абоненту, иные необходимые сведения и документы.</w:t>
      </w:r>
    </w:p>
    <w:p w:rsidR="002C100B" w:rsidRPr="004717C9" w:rsidRDefault="002C100B" w:rsidP="002C100B">
      <w:pPr>
        <w:jc w:val="both"/>
        <w:textAlignment w:val="top"/>
        <w:rPr>
          <w:sz w:val="23"/>
          <w:szCs w:val="23"/>
        </w:rPr>
      </w:pPr>
      <w:r w:rsidRPr="004717C9">
        <w:rPr>
          <w:sz w:val="23"/>
          <w:szCs w:val="23"/>
        </w:rPr>
        <w:t xml:space="preserve">11.3. Гарантирующая организация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w:t>
      </w:r>
      <w:r w:rsidR="00331A61" w:rsidRPr="004717C9">
        <w:rPr>
          <w:sz w:val="23"/>
          <w:szCs w:val="23"/>
        </w:rPr>
        <w:t xml:space="preserve">договор </w:t>
      </w:r>
      <w:r w:rsidRPr="004717C9">
        <w:rPr>
          <w:sz w:val="23"/>
          <w:szCs w:val="23"/>
        </w:rPr>
        <w:t>водоотведения с Гарантирующей организацией.</w:t>
      </w:r>
    </w:p>
    <w:p w:rsidR="002C100B" w:rsidRPr="004717C9" w:rsidRDefault="002C100B" w:rsidP="002C100B">
      <w:pPr>
        <w:jc w:val="both"/>
        <w:textAlignment w:val="top"/>
        <w:rPr>
          <w:sz w:val="23"/>
          <w:szCs w:val="23"/>
        </w:rPr>
      </w:pPr>
      <w:r w:rsidRPr="004717C9">
        <w:rPr>
          <w:sz w:val="23"/>
          <w:szCs w:val="23"/>
        </w:rPr>
        <w:t>11.4. Абонент несёт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Гарантирующей организацией.</w:t>
      </w:r>
    </w:p>
    <w:p w:rsidR="002C100B" w:rsidRPr="004717C9" w:rsidRDefault="002C100B" w:rsidP="002C100B">
      <w:pPr>
        <w:jc w:val="both"/>
        <w:textAlignment w:val="top"/>
        <w:rPr>
          <w:sz w:val="23"/>
          <w:szCs w:val="23"/>
        </w:rPr>
      </w:pPr>
    </w:p>
    <w:p w:rsidR="002C100B" w:rsidRPr="004717C9" w:rsidRDefault="002C100B" w:rsidP="002C100B">
      <w:pPr>
        <w:jc w:val="center"/>
        <w:textAlignment w:val="top"/>
        <w:rPr>
          <w:sz w:val="23"/>
          <w:szCs w:val="23"/>
        </w:rPr>
      </w:pPr>
      <w:r w:rsidRPr="004717C9">
        <w:rPr>
          <w:sz w:val="23"/>
          <w:szCs w:val="23"/>
        </w:rPr>
        <w:t>12. ПОРЯДОК УРЕГУЛИРОВАНИЯ СПОРОВ И РАЗНОГЛАСИЙ</w:t>
      </w:r>
    </w:p>
    <w:p w:rsidR="002C100B" w:rsidRPr="004717C9" w:rsidRDefault="002C100B" w:rsidP="002C100B">
      <w:pPr>
        <w:jc w:val="center"/>
        <w:textAlignment w:val="top"/>
        <w:rPr>
          <w:sz w:val="23"/>
          <w:szCs w:val="23"/>
        </w:rPr>
      </w:pPr>
    </w:p>
    <w:p w:rsidR="002C100B" w:rsidRPr="004717C9" w:rsidRDefault="002C100B" w:rsidP="002C100B">
      <w:pPr>
        <w:jc w:val="both"/>
        <w:textAlignment w:val="top"/>
        <w:rPr>
          <w:sz w:val="23"/>
          <w:szCs w:val="23"/>
        </w:rPr>
      </w:pPr>
      <w:r w:rsidRPr="004717C9">
        <w:rPr>
          <w:sz w:val="23"/>
          <w:szCs w:val="23"/>
        </w:rPr>
        <w:t xml:space="preserve">12.1.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   </w:t>
      </w:r>
    </w:p>
    <w:p w:rsidR="002C100B" w:rsidRPr="004717C9" w:rsidRDefault="002C100B" w:rsidP="002C100B">
      <w:pPr>
        <w:jc w:val="both"/>
        <w:textAlignment w:val="top"/>
        <w:rPr>
          <w:sz w:val="23"/>
          <w:szCs w:val="23"/>
        </w:rPr>
      </w:pPr>
      <w:r w:rsidRPr="004717C9">
        <w:rPr>
          <w:sz w:val="23"/>
          <w:szCs w:val="23"/>
        </w:rPr>
        <w:t>12.2. Претензия направляется по адресу стороны, указанному в реквизитах настоящего договора, и должна содержать:</w:t>
      </w:r>
    </w:p>
    <w:p w:rsidR="002C100B" w:rsidRPr="004717C9" w:rsidRDefault="002C100B" w:rsidP="002C100B">
      <w:pPr>
        <w:jc w:val="both"/>
        <w:textAlignment w:val="top"/>
        <w:rPr>
          <w:sz w:val="23"/>
          <w:szCs w:val="23"/>
        </w:rPr>
      </w:pPr>
      <w:r w:rsidRPr="004717C9">
        <w:rPr>
          <w:sz w:val="23"/>
          <w:szCs w:val="23"/>
        </w:rPr>
        <w:t>а) сведения о заявителе (наименование, местонахождение, адрес);</w:t>
      </w:r>
    </w:p>
    <w:p w:rsidR="002C100B" w:rsidRPr="004717C9" w:rsidRDefault="002C100B" w:rsidP="002C100B">
      <w:pPr>
        <w:jc w:val="both"/>
        <w:textAlignment w:val="top"/>
        <w:rPr>
          <w:sz w:val="23"/>
          <w:szCs w:val="23"/>
        </w:rPr>
      </w:pPr>
      <w:r w:rsidRPr="004717C9">
        <w:rPr>
          <w:sz w:val="23"/>
          <w:szCs w:val="23"/>
        </w:rPr>
        <w:t>б) содержание спора и разногласий;</w:t>
      </w:r>
    </w:p>
    <w:p w:rsidR="002C100B" w:rsidRPr="004717C9" w:rsidRDefault="002C100B" w:rsidP="002C100B">
      <w:pPr>
        <w:jc w:val="both"/>
        <w:textAlignment w:val="top"/>
        <w:rPr>
          <w:sz w:val="23"/>
          <w:szCs w:val="23"/>
        </w:rPr>
      </w:pPr>
      <w:r w:rsidRPr="004717C9">
        <w:rPr>
          <w:sz w:val="23"/>
          <w:szCs w:val="23"/>
        </w:rPr>
        <w:t>в) сведения об объекте (объектах), в отношении которого возникли разногласия (полное наименование, местонахождение, правомочия на объект (объекты), которым обладает сторона, направившая претензию);</w:t>
      </w:r>
    </w:p>
    <w:p w:rsidR="002C100B" w:rsidRPr="004717C9" w:rsidRDefault="002C100B" w:rsidP="002C100B">
      <w:pPr>
        <w:jc w:val="both"/>
        <w:textAlignment w:val="top"/>
        <w:rPr>
          <w:sz w:val="23"/>
          <w:szCs w:val="23"/>
        </w:rPr>
      </w:pPr>
      <w:r w:rsidRPr="004717C9">
        <w:rPr>
          <w:sz w:val="23"/>
          <w:szCs w:val="23"/>
        </w:rPr>
        <w:t>12.3. Сторона, получившая претензию, в течение 10 рабочих дней со дня ее поступления обязана рассмотреть претензию и дать ответ.</w:t>
      </w:r>
    </w:p>
    <w:p w:rsidR="002C100B" w:rsidRPr="0031509C" w:rsidRDefault="002C100B" w:rsidP="0031509C">
      <w:pPr>
        <w:pStyle w:val="ConsPlusNormal"/>
        <w:ind w:firstLine="0"/>
        <w:jc w:val="both"/>
        <w:rPr>
          <w:rFonts w:ascii="Times New Roman" w:hAnsi="Times New Roman" w:cs="Times New Roman"/>
          <w:sz w:val="23"/>
          <w:szCs w:val="23"/>
        </w:rPr>
      </w:pPr>
      <w:r w:rsidRPr="004717C9">
        <w:rPr>
          <w:rFonts w:ascii="Times New Roman" w:hAnsi="Times New Roman" w:cs="Times New Roman"/>
          <w:sz w:val="23"/>
          <w:szCs w:val="23"/>
        </w:rPr>
        <w:t>12.4. В случае недостижения сторонами взаимной договоренности, споры и разногласия, возникшие из настоящего договора, подлежат урегулированию в Арбитражном суде Ханты-Мансийского автономного округа – Югры в порядке, установленном законодательством Российской Федерации.</w:t>
      </w:r>
    </w:p>
    <w:p w:rsidR="002C100B" w:rsidRPr="004717C9" w:rsidRDefault="002C100B" w:rsidP="002C100B">
      <w:pPr>
        <w:spacing w:line="270" w:lineRule="atLeast"/>
        <w:jc w:val="center"/>
        <w:textAlignment w:val="top"/>
        <w:rPr>
          <w:sz w:val="23"/>
          <w:szCs w:val="23"/>
        </w:rPr>
      </w:pPr>
      <w:r w:rsidRPr="004717C9">
        <w:rPr>
          <w:sz w:val="23"/>
          <w:szCs w:val="23"/>
        </w:rPr>
        <w:t>13. ОТВЕТСТВЕННОСТЬ СТОРОН</w:t>
      </w:r>
    </w:p>
    <w:p w:rsidR="002C100B" w:rsidRPr="004717C9" w:rsidRDefault="002C100B" w:rsidP="002C100B">
      <w:pPr>
        <w:spacing w:line="270" w:lineRule="atLeast"/>
        <w:jc w:val="center"/>
        <w:textAlignment w:val="top"/>
        <w:rPr>
          <w:sz w:val="23"/>
          <w:szCs w:val="23"/>
        </w:rPr>
      </w:pPr>
      <w:r w:rsidRPr="004717C9">
        <w:rPr>
          <w:sz w:val="23"/>
          <w:szCs w:val="23"/>
        </w:rPr>
        <w:t> </w:t>
      </w:r>
    </w:p>
    <w:p w:rsidR="002C100B" w:rsidRPr="004717C9" w:rsidRDefault="002C100B" w:rsidP="002C100B">
      <w:pPr>
        <w:jc w:val="both"/>
        <w:textAlignment w:val="top"/>
        <w:rPr>
          <w:sz w:val="23"/>
          <w:szCs w:val="23"/>
        </w:rPr>
      </w:pPr>
      <w:r w:rsidRPr="004717C9">
        <w:rPr>
          <w:sz w:val="23"/>
          <w:szCs w:val="23"/>
        </w:rPr>
        <w:t>13.1.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100B" w:rsidRPr="004717C9" w:rsidRDefault="002C100B" w:rsidP="002C100B">
      <w:pPr>
        <w:jc w:val="both"/>
        <w:textAlignment w:val="top"/>
        <w:rPr>
          <w:sz w:val="23"/>
          <w:szCs w:val="23"/>
        </w:rPr>
      </w:pPr>
      <w:r w:rsidRPr="004717C9">
        <w:rPr>
          <w:sz w:val="23"/>
          <w:szCs w:val="23"/>
        </w:rPr>
        <w:t>13.2. В случае нарушения Гарантирующей организацией режима приёма сточных вод Абонент вправе потребовать пропорционального снижения размера оплаты по настоящему договору в соответствующем расчётном периоде.</w:t>
      </w:r>
    </w:p>
    <w:p w:rsidR="002C100B" w:rsidRPr="004717C9" w:rsidRDefault="002C100B" w:rsidP="002C100B">
      <w:pPr>
        <w:jc w:val="both"/>
        <w:textAlignment w:val="top"/>
        <w:rPr>
          <w:sz w:val="23"/>
          <w:szCs w:val="23"/>
        </w:rPr>
      </w:pPr>
      <w:r w:rsidRPr="004717C9">
        <w:rPr>
          <w:sz w:val="23"/>
          <w:szCs w:val="23"/>
        </w:rPr>
        <w:t>13.3. В случае неисполнения либо ненадлежащего исполнения Абонентом обязательств по оплате настоящего договора Гарантирующая организация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C100B" w:rsidRPr="004717C9" w:rsidRDefault="002C100B" w:rsidP="002C100B">
      <w:pPr>
        <w:jc w:val="both"/>
        <w:textAlignment w:val="top"/>
        <w:rPr>
          <w:sz w:val="23"/>
          <w:szCs w:val="23"/>
        </w:rPr>
      </w:pPr>
      <w:r w:rsidRPr="004717C9">
        <w:rPr>
          <w:sz w:val="23"/>
          <w:szCs w:val="23"/>
        </w:rPr>
        <w:t>13.4. В случае неисполнения либо ненадлежащего исполнения Абонентом обязанности по обеспечению доступа Гарантирующей организации к канализационным сетям и устройствам на них для проведения работ Абонент несёт обязанность по возмещению причинённых в результате этого Гарантирующей организации, другим абонентам, транзитным организациям и (или) иным лицам убытков.</w:t>
      </w:r>
    </w:p>
    <w:p w:rsidR="002C100B" w:rsidRPr="004717C9" w:rsidRDefault="002C100B" w:rsidP="002C100B">
      <w:pPr>
        <w:jc w:val="both"/>
        <w:textAlignment w:val="top"/>
        <w:rPr>
          <w:sz w:val="23"/>
          <w:szCs w:val="23"/>
        </w:rPr>
      </w:pPr>
    </w:p>
    <w:p w:rsidR="002C100B" w:rsidRPr="004717C9" w:rsidRDefault="002C100B" w:rsidP="002C100B">
      <w:pPr>
        <w:jc w:val="center"/>
        <w:textAlignment w:val="top"/>
        <w:rPr>
          <w:sz w:val="23"/>
          <w:szCs w:val="23"/>
        </w:rPr>
      </w:pPr>
      <w:r w:rsidRPr="004717C9">
        <w:rPr>
          <w:sz w:val="23"/>
          <w:szCs w:val="23"/>
        </w:rPr>
        <w:t>14. ОБСТОЯТЕЛЬСТВА НЕПРЕОДОЛИМОЙ СИЛЫ</w:t>
      </w:r>
    </w:p>
    <w:p w:rsidR="002C100B" w:rsidRPr="004717C9" w:rsidRDefault="002C100B" w:rsidP="002C100B">
      <w:pPr>
        <w:jc w:val="center"/>
        <w:textAlignment w:val="top"/>
        <w:rPr>
          <w:sz w:val="23"/>
          <w:szCs w:val="23"/>
        </w:rPr>
      </w:pPr>
    </w:p>
    <w:p w:rsidR="002C100B" w:rsidRPr="004717C9" w:rsidRDefault="002C100B" w:rsidP="002C100B">
      <w:pPr>
        <w:jc w:val="both"/>
        <w:textAlignment w:val="top"/>
        <w:rPr>
          <w:sz w:val="23"/>
          <w:szCs w:val="23"/>
        </w:rPr>
      </w:pPr>
      <w:r w:rsidRPr="004717C9">
        <w:rPr>
          <w:sz w:val="23"/>
          <w:szCs w:val="23"/>
        </w:rPr>
        <w:t xml:space="preserve">14.1.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w:t>
      </w:r>
      <w:r w:rsidRPr="004717C9">
        <w:rPr>
          <w:sz w:val="23"/>
          <w:szCs w:val="23"/>
        </w:rPr>
        <w:lastRenderedPageBreak/>
        <w:t>непреодолимой силы и, если эти обстоятельства повлияли на исполнение настоящего договора.</w:t>
      </w:r>
    </w:p>
    <w:p w:rsidR="002C100B" w:rsidRPr="004717C9" w:rsidRDefault="002C100B" w:rsidP="002C100B">
      <w:pPr>
        <w:jc w:val="both"/>
        <w:textAlignment w:val="top"/>
        <w:rPr>
          <w:sz w:val="23"/>
          <w:szCs w:val="23"/>
        </w:rPr>
      </w:pPr>
      <w:r w:rsidRPr="004717C9">
        <w:rPr>
          <w:sz w:val="23"/>
          <w:szCs w:val="23"/>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2C100B" w:rsidRPr="004717C9" w:rsidRDefault="002C100B" w:rsidP="002C100B">
      <w:pPr>
        <w:jc w:val="both"/>
        <w:textAlignment w:val="top"/>
        <w:rPr>
          <w:sz w:val="23"/>
          <w:szCs w:val="23"/>
        </w:rPr>
      </w:pPr>
      <w:r w:rsidRPr="004717C9">
        <w:rPr>
          <w:sz w:val="23"/>
          <w:szCs w:val="23"/>
        </w:rPr>
        <w:t>14.2. Сторона, подвергшаяся действию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3E01BD" w:rsidRPr="004717C9" w:rsidRDefault="003E01BD" w:rsidP="002C100B">
      <w:pPr>
        <w:jc w:val="both"/>
        <w:textAlignment w:val="top"/>
        <w:rPr>
          <w:sz w:val="23"/>
          <w:szCs w:val="23"/>
        </w:rPr>
      </w:pPr>
    </w:p>
    <w:p w:rsidR="002C100B" w:rsidRPr="004717C9" w:rsidRDefault="002C100B" w:rsidP="002C100B">
      <w:pPr>
        <w:spacing w:line="270" w:lineRule="atLeast"/>
        <w:jc w:val="center"/>
        <w:textAlignment w:val="top"/>
        <w:rPr>
          <w:sz w:val="23"/>
          <w:szCs w:val="23"/>
        </w:rPr>
      </w:pPr>
      <w:r w:rsidRPr="004717C9">
        <w:rPr>
          <w:sz w:val="23"/>
          <w:szCs w:val="23"/>
        </w:rPr>
        <w:t>15. СРОК ДЕЙСТВИЯ ДОГОВОРА</w:t>
      </w:r>
    </w:p>
    <w:p w:rsidR="002C100B" w:rsidRPr="004717C9" w:rsidRDefault="002C100B" w:rsidP="002C100B">
      <w:pPr>
        <w:spacing w:line="270" w:lineRule="atLeast"/>
        <w:jc w:val="center"/>
        <w:textAlignment w:val="top"/>
        <w:rPr>
          <w:sz w:val="23"/>
          <w:szCs w:val="23"/>
        </w:rPr>
      </w:pPr>
    </w:p>
    <w:p w:rsidR="002C100B" w:rsidRPr="004717C9" w:rsidRDefault="002C100B" w:rsidP="002C100B">
      <w:pPr>
        <w:pStyle w:val="ConsPlusNormal"/>
        <w:ind w:firstLine="0"/>
        <w:jc w:val="both"/>
        <w:outlineLvl w:val="1"/>
        <w:rPr>
          <w:rFonts w:ascii="Times New Roman" w:hAnsi="Times New Roman" w:cs="Times New Roman"/>
          <w:sz w:val="23"/>
          <w:szCs w:val="23"/>
        </w:rPr>
      </w:pPr>
      <w:r w:rsidRPr="004717C9">
        <w:rPr>
          <w:rFonts w:ascii="Times New Roman" w:hAnsi="Times New Roman" w:cs="Times New Roman"/>
          <w:sz w:val="23"/>
          <w:szCs w:val="23"/>
        </w:rPr>
        <w:t>15.1</w:t>
      </w:r>
      <w:r w:rsidRPr="004717C9">
        <w:rPr>
          <w:sz w:val="23"/>
          <w:szCs w:val="23"/>
        </w:rPr>
        <w:t xml:space="preserve">. </w:t>
      </w:r>
      <w:r w:rsidRPr="004717C9">
        <w:rPr>
          <w:rFonts w:ascii="Times New Roman" w:hAnsi="Times New Roman" w:cs="Times New Roman"/>
          <w:sz w:val="23"/>
          <w:szCs w:val="23"/>
        </w:rPr>
        <w:t xml:space="preserve">Настоящий договор вступает в силу </w:t>
      </w:r>
      <w:r w:rsidR="004717C9">
        <w:rPr>
          <w:rFonts w:ascii="Times New Roman" w:hAnsi="Times New Roman" w:cs="Times New Roman"/>
          <w:sz w:val="23"/>
          <w:szCs w:val="23"/>
        </w:rPr>
        <w:t>с «_____» _______ 20____</w:t>
      </w:r>
      <w:r w:rsidRPr="004717C9">
        <w:rPr>
          <w:rFonts w:ascii="Times New Roman" w:hAnsi="Times New Roman" w:cs="Times New Roman"/>
          <w:sz w:val="23"/>
          <w:szCs w:val="23"/>
        </w:rPr>
        <w:t xml:space="preserve"> года.</w:t>
      </w:r>
    </w:p>
    <w:p w:rsidR="002C100B" w:rsidRPr="004717C9" w:rsidRDefault="002C100B" w:rsidP="002C100B">
      <w:pPr>
        <w:jc w:val="both"/>
        <w:textAlignment w:val="top"/>
        <w:rPr>
          <w:sz w:val="23"/>
          <w:szCs w:val="23"/>
        </w:rPr>
      </w:pPr>
      <w:r w:rsidRPr="004717C9">
        <w:rPr>
          <w:sz w:val="23"/>
          <w:szCs w:val="23"/>
        </w:rPr>
        <w:t>15.2. Настоящий</w:t>
      </w:r>
      <w:r w:rsidR="008D24FC" w:rsidRPr="004717C9">
        <w:rPr>
          <w:sz w:val="23"/>
          <w:szCs w:val="23"/>
        </w:rPr>
        <w:t xml:space="preserve"> договор действует по </w:t>
      </w:r>
      <w:r w:rsidR="004717C9">
        <w:rPr>
          <w:sz w:val="23"/>
          <w:szCs w:val="23"/>
        </w:rPr>
        <w:t>«_____» _______ 20____</w:t>
      </w:r>
      <w:r w:rsidR="004717C9" w:rsidRPr="004717C9">
        <w:rPr>
          <w:sz w:val="23"/>
          <w:szCs w:val="23"/>
        </w:rPr>
        <w:t xml:space="preserve"> года</w:t>
      </w:r>
      <w:r w:rsidRPr="004717C9">
        <w:rPr>
          <w:sz w:val="23"/>
          <w:szCs w:val="23"/>
        </w:rPr>
        <w:t>, а в части платежей - до полного их погашения.</w:t>
      </w:r>
    </w:p>
    <w:p w:rsidR="002C100B" w:rsidRPr="004717C9" w:rsidRDefault="002C100B" w:rsidP="002C100B">
      <w:pPr>
        <w:pStyle w:val="af0"/>
        <w:spacing w:before="0" w:beforeAutospacing="0" w:after="0" w:afterAutospacing="0"/>
        <w:jc w:val="both"/>
        <w:rPr>
          <w:sz w:val="23"/>
          <w:szCs w:val="23"/>
        </w:rPr>
      </w:pPr>
      <w:r w:rsidRPr="004717C9">
        <w:rPr>
          <w:sz w:val="23"/>
          <w:szCs w:val="23"/>
        </w:rPr>
        <w:t xml:space="preserve">15.3. </w:t>
      </w:r>
      <w:r w:rsidRPr="004717C9">
        <w:rPr>
          <w:bCs/>
          <w:sz w:val="23"/>
          <w:szCs w:val="23"/>
        </w:rPr>
        <w:t>Настоящий договор считается продлённым на следующий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w:t>
      </w:r>
      <w:r w:rsidRPr="004717C9">
        <w:rPr>
          <w:sz w:val="23"/>
          <w:szCs w:val="23"/>
        </w:rPr>
        <w:t xml:space="preserve"> на иных условиях.</w:t>
      </w:r>
    </w:p>
    <w:p w:rsidR="002C100B" w:rsidRPr="004717C9" w:rsidRDefault="003E01BD" w:rsidP="002C100B">
      <w:pPr>
        <w:jc w:val="both"/>
        <w:textAlignment w:val="top"/>
        <w:rPr>
          <w:sz w:val="23"/>
          <w:szCs w:val="23"/>
        </w:rPr>
      </w:pPr>
      <w:r w:rsidRPr="004717C9">
        <w:rPr>
          <w:sz w:val="23"/>
          <w:szCs w:val="23"/>
        </w:rPr>
        <w:t>15.4</w:t>
      </w:r>
      <w:r w:rsidR="002C100B" w:rsidRPr="004717C9">
        <w:rPr>
          <w:sz w:val="23"/>
          <w:szCs w:val="23"/>
        </w:rPr>
        <w:t>. Настоящий договор может быть расторгнут до окончания срока его действия по обоюдному согласию сторон.</w:t>
      </w:r>
    </w:p>
    <w:p w:rsidR="002C100B" w:rsidRPr="004717C9" w:rsidRDefault="003E01BD" w:rsidP="002C100B">
      <w:pPr>
        <w:jc w:val="both"/>
        <w:textAlignment w:val="top"/>
        <w:rPr>
          <w:sz w:val="23"/>
          <w:szCs w:val="23"/>
        </w:rPr>
      </w:pPr>
      <w:r w:rsidRPr="004717C9">
        <w:rPr>
          <w:sz w:val="23"/>
          <w:szCs w:val="23"/>
        </w:rPr>
        <w:t>15.5</w:t>
      </w:r>
      <w:r w:rsidR="002C100B" w:rsidRPr="004717C9">
        <w:rPr>
          <w:sz w:val="23"/>
          <w:szCs w:val="23"/>
        </w:rPr>
        <w:t>. В случае предусмотренного законодательством Российской Федерации отказа Гарантирующей организации от исполнения настоящего договора или его изменения в одностороннем порядке, договор считается расторгнутым или изменённым.</w:t>
      </w:r>
    </w:p>
    <w:p w:rsidR="002C100B" w:rsidRPr="004717C9" w:rsidRDefault="003E01BD" w:rsidP="002C100B">
      <w:pPr>
        <w:jc w:val="both"/>
        <w:textAlignment w:val="top"/>
        <w:rPr>
          <w:sz w:val="23"/>
          <w:szCs w:val="23"/>
        </w:rPr>
      </w:pPr>
      <w:r w:rsidRPr="004717C9">
        <w:rPr>
          <w:sz w:val="23"/>
          <w:szCs w:val="23"/>
        </w:rPr>
        <w:t>15.6</w:t>
      </w:r>
      <w:r w:rsidR="002C100B" w:rsidRPr="004717C9">
        <w:rPr>
          <w:sz w:val="23"/>
          <w:szCs w:val="23"/>
        </w:rPr>
        <w:t>.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Гарантирующую организацию в порядке, предусмотренном разделом 10 настоящего договора, но не ранее даты получения такого уведомления Гарантирующей организацией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2C100B" w:rsidRPr="004717C9" w:rsidRDefault="002C100B" w:rsidP="002C100B">
      <w:pPr>
        <w:jc w:val="both"/>
        <w:textAlignment w:val="top"/>
        <w:rPr>
          <w:sz w:val="23"/>
          <w:szCs w:val="23"/>
        </w:rPr>
      </w:pPr>
    </w:p>
    <w:p w:rsidR="002C100B" w:rsidRPr="004717C9" w:rsidRDefault="002C100B" w:rsidP="002C100B">
      <w:pPr>
        <w:spacing w:line="270" w:lineRule="atLeast"/>
        <w:jc w:val="center"/>
        <w:textAlignment w:val="top"/>
        <w:rPr>
          <w:sz w:val="23"/>
          <w:szCs w:val="23"/>
        </w:rPr>
      </w:pPr>
      <w:r w:rsidRPr="004717C9">
        <w:rPr>
          <w:sz w:val="23"/>
          <w:szCs w:val="23"/>
        </w:rPr>
        <w:t>16. ПРОЧИЕ УСЛОВИЯ</w:t>
      </w:r>
    </w:p>
    <w:p w:rsidR="002C100B" w:rsidRPr="004717C9" w:rsidRDefault="002C100B" w:rsidP="002C100B">
      <w:pPr>
        <w:spacing w:line="270" w:lineRule="atLeast"/>
        <w:jc w:val="center"/>
        <w:textAlignment w:val="top"/>
        <w:rPr>
          <w:sz w:val="23"/>
          <w:szCs w:val="23"/>
        </w:rPr>
      </w:pPr>
    </w:p>
    <w:p w:rsidR="002C100B" w:rsidRPr="004717C9" w:rsidRDefault="002C100B" w:rsidP="002C100B">
      <w:pPr>
        <w:jc w:val="both"/>
        <w:textAlignment w:val="top"/>
        <w:rPr>
          <w:sz w:val="23"/>
          <w:szCs w:val="23"/>
        </w:rPr>
      </w:pPr>
      <w:r w:rsidRPr="004717C9">
        <w:rPr>
          <w:sz w:val="23"/>
          <w:szCs w:val="23"/>
        </w:rPr>
        <w:t>16.1.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2C100B" w:rsidRPr="004717C9" w:rsidRDefault="002C100B" w:rsidP="002C100B">
      <w:pPr>
        <w:jc w:val="both"/>
        <w:textAlignment w:val="top"/>
        <w:rPr>
          <w:sz w:val="23"/>
          <w:szCs w:val="23"/>
        </w:rPr>
      </w:pPr>
      <w:r w:rsidRPr="004717C9">
        <w:rPr>
          <w:sz w:val="23"/>
          <w:szCs w:val="23"/>
        </w:rPr>
        <w:t>16.2.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C100B" w:rsidRPr="004717C9" w:rsidRDefault="002C100B" w:rsidP="002C100B">
      <w:pPr>
        <w:jc w:val="both"/>
        <w:textAlignment w:val="top"/>
        <w:rPr>
          <w:sz w:val="23"/>
          <w:szCs w:val="23"/>
        </w:rPr>
      </w:pPr>
      <w:r w:rsidRPr="004717C9">
        <w:rPr>
          <w:sz w:val="23"/>
          <w:szCs w:val="23"/>
        </w:rPr>
        <w:t>16.3. При исполнении настоящего договора стороны обязуются руководствоваться законодательством Российской Федерации.</w:t>
      </w:r>
    </w:p>
    <w:p w:rsidR="002C100B" w:rsidRPr="004717C9" w:rsidRDefault="002C100B" w:rsidP="002C100B">
      <w:pPr>
        <w:jc w:val="both"/>
        <w:textAlignment w:val="top"/>
        <w:rPr>
          <w:sz w:val="23"/>
          <w:szCs w:val="23"/>
        </w:rPr>
      </w:pPr>
      <w:r w:rsidRPr="004717C9">
        <w:rPr>
          <w:sz w:val="23"/>
          <w:szCs w:val="23"/>
        </w:rPr>
        <w:t>16.4. Настоящий договор составлен в двух экземплярах, имеющих одинаковую юридическую силу.</w:t>
      </w:r>
    </w:p>
    <w:p w:rsidR="002C100B" w:rsidRPr="004717C9" w:rsidRDefault="002C100B" w:rsidP="002C100B">
      <w:pPr>
        <w:jc w:val="both"/>
        <w:textAlignment w:val="top"/>
        <w:rPr>
          <w:sz w:val="23"/>
          <w:szCs w:val="23"/>
        </w:rPr>
      </w:pPr>
    </w:p>
    <w:p w:rsidR="00E16654" w:rsidRPr="004717C9" w:rsidRDefault="00E16654" w:rsidP="004B5F93">
      <w:pPr>
        <w:jc w:val="both"/>
        <w:textAlignment w:val="top"/>
        <w:rPr>
          <w:sz w:val="23"/>
          <w:szCs w:val="23"/>
        </w:rPr>
      </w:pPr>
    </w:p>
    <w:p w:rsidR="0058347A" w:rsidRPr="004717C9" w:rsidRDefault="00787C72" w:rsidP="0058347A">
      <w:pPr>
        <w:jc w:val="center"/>
        <w:rPr>
          <w:sz w:val="23"/>
          <w:szCs w:val="23"/>
        </w:rPr>
      </w:pPr>
      <w:r>
        <w:rPr>
          <w:sz w:val="23"/>
          <w:szCs w:val="23"/>
        </w:rPr>
        <w:t>17</w:t>
      </w:r>
      <w:r w:rsidR="00AA0C44" w:rsidRPr="004717C9">
        <w:rPr>
          <w:sz w:val="23"/>
          <w:szCs w:val="23"/>
        </w:rPr>
        <w:t xml:space="preserve">.ЮРИДИЧЕСКИЕ </w:t>
      </w:r>
      <w:r w:rsidR="0058347A" w:rsidRPr="004717C9">
        <w:rPr>
          <w:sz w:val="23"/>
          <w:szCs w:val="23"/>
        </w:rPr>
        <w:t>АДРЕСА, РЕКВИЗИТЫ И ПОДПИСИ СТОРОН</w:t>
      </w:r>
    </w:p>
    <w:p w:rsidR="00426708" w:rsidRPr="004717C9" w:rsidRDefault="00426708" w:rsidP="0058347A">
      <w:pPr>
        <w:jc w:val="center"/>
        <w:rPr>
          <w:sz w:val="23"/>
          <w:szCs w:val="23"/>
        </w:rPr>
      </w:pPr>
    </w:p>
    <w:p w:rsidR="0058347A" w:rsidRPr="004717C9" w:rsidRDefault="0058347A" w:rsidP="0058347A">
      <w:pPr>
        <w:rPr>
          <w:sz w:val="23"/>
          <w:szCs w:val="23"/>
        </w:rPr>
      </w:pPr>
    </w:p>
    <w:sectPr w:rsidR="0058347A" w:rsidRPr="004717C9" w:rsidSect="0031509C">
      <w:type w:val="continuous"/>
      <w:pgSz w:w="11909" w:h="16834" w:code="9"/>
      <w:pgMar w:top="425" w:right="851" w:bottom="567" w:left="1418" w:header="227" w:footer="567"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EF3" w:rsidRDefault="00C36EF3" w:rsidP="005D507E">
      <w:r>
        <w:separator/>
      </w:r>
    </w:p>
  </w:endnote>
  <w:endnote w:type="continuationSeparator" w:id="1">
    <w:p w:rsidR="00C36EF3" w:rsidRDefault="00C36EF3" w:rsidP="005D5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EF3" w:rsidRDefault="00C36EF3" w:rsidP="005D507E">
      <w:r>
        <w:separator/>
      </w:r>
    </w:p>
  </w:footnote>
  <w:footnote w:type="continuationSeparator" w:id="1">
    <w:p w:rsidR="00C36EF3" w:rsidRDefault="00C36EF3" w:rsidP="005D5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6E8B"/>
    <w:multiLevelType w:val="singleLevel"/>
    <w:tmpl w:val="4B8CB81A"/>
    <w:lvl w:ilvl="0">
      <w:start w:val="1"/>
      <w:numFmt w:val="decimal"/>
      <w:lvlText w:val="2.%1."/>
      <w:legacy w:legacy="1" w:legacySpace="0" w:legacyIndent="500"/>
      <w:lvlJc w:val="left"/>
      <w:rPr>
        <w:rFonts w:ascii="Times New Roman" w:hAnsi="Times New Roman" w:cs="Times New Roman" w:hint="default"/>
      </w:rPr>
    </w:lvl>
  </w:abstractNum>
  <w:abstractNum w:abstractNumId="1">
    <w:nsid w:val="0CF96B83"/>
    <w:multiLevelType w:val="singleLevel"/>
    <w:tmpl w:val="453A1DD8"/>
    <w:lvl w:ilvl="0">
      <w:start w:val="1"/>
      <w:numFmt w:val="decimal"/>
      <w:lvlText w:val="3.%1."/>
      <w:legacy w:legacy="1" w:legacySpace="0" w:legacyIndent="480"/>
      <w:lvlJc w:val="left"/>
      <w:rPr>
        <w:rFonts w:ascii="Arial" w:hAnsi="Arial" w:cs="Arial" w:hint="default"/>
      </w:rPr>
    </w:lvl>
  </w:abstractNum>
  <w:abstractNum w:abstractNumId="2">
    <w:nsid w:val="0DFD5DC3"/>
    <w:multiLevelType w:val="singleLevel"/>
    <w:tmpl w:val="85F6AC90"/>
    <w:lvl w:ilvl="0">
      <w:start w:val="1"/>
      <w:numFmt w:val="decimal"/>
      <w:lvlText w:val="4.%1."/>
      <w:legacy w:legacy="1" w:legacySpace="0" w:legacyIndent="548"/>
      <w:lvlJc w:val="left"/>
      <w:rPr>
        <w:rFonts w:ascii="Arial" w:hAnsi="Arial" w:cs="Arial" w:hint="default"/>
      </w:rPr>
    </w:lvl>
  </w:abstractNum>
  <w:abstractNum w:abstractNumId="3">
    <w:nsid w:val="181A519D"/>
    <w:multiLevelType w:val="singleLevel"/>
    <w:tmpl w:val="85F6AC90"/>
    <w:lvl w:ilvl="0">
      <w:start w:val="1"/>
      <w:numFmt w:val="decimal"/>
      <w:lvlText w:val="4.%1."/>
      <w:legacy w:legacy="1" w:legacySpace="0" w:legacyIndent="548"/>
      <w:lvlJc w:val="left"/>
      <w:rPr>
        <w:rFonts w:ascii="Arial" w:hAnsi="Arial" w:cs="Arial" w:hint="default"/>
      </w:rPr>
    </w:lvl>
  </w:abstractNum>
  <w:abstractNum w:abstractNumId="4">
    <w:nsid w:val="1A182F14"/>
    <w:multiLevelType w:val="singleLevel"/>
    <w:tmpl w:val="8D44F080"/>
    <w:lvl w:ilvl="0">
      <w:start w:val="2"/>
      <w:numFmt w:val="bullet"/>
      <w:lvlText w:val="-"/>
      <w:lvlJc w:val="left"/>
      <w:pPr>
        <w:tabs>
          <w:tab w:val="num" w:pos="927"/>
        </w:tabs>
        <w:ind w:left="927" w:hanging="360"/>
      </w:pPr>
      <w:rPr>
        <w:rFonts w:ascii="Times New Roman" w:hAnsi="Times New Roman" w:hint="default"/>
      </w:rPr>
    </w:lvl>
  </w:abstractNum>
  <w:abstractNum w:abstractNumId="5">
    <w:nsid w:val="2710399D"/>
    <w:multiLevelType w:val="hybridMultilevel"/>
    <w:tmpl w:val="59184D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4079B3"/>
    <w:multiLevelType w:val="singleLevel"/>
    <w:tmpl w:val="13388B46"/>
    <w:lvl w:ilvl="0">
      <w:start w:val="3"/>
      <w:numFmt w:val="decimal"/>
      <w:lvlText w:val="2.%1."/>
      <w:legacy w:legacy="1" w:legacySpace="0" w:legacyIndent="500"/>
      <w:lvlJc w:val="left"/>
      <w:rPr>
        <w:rFonts w:ascii="Times New Roman" w:hAnsi="Times New Roman" w:cs="Times New Roman" w:hint="default"/>
      </w:rPr>
    </w:lvl>
  </w:abstractNum>
  <w:abstractNum w:abstractNumId="7">
    <w:nsid w:val="4E2406BF"/>
    <w:multiLevelType w:val="hybridMultilevel"/>
    <w:tmpl w:val="4C0CB6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2913A50"/>
    <w:multiLevelType w:val="hybridMultilevel"/>
    <w:tmpl w:val="BAD637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9D46FC"/>
    <w:multiLevelType w:val="hybridMultilevel"/>
    <w:tmpl w:val="3626DEE8"/>
    <w:lvl w:ilvl="0" w:tplc="BCB29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9C460E0"/>
    <w:multiLevelType w:val="hybridMultilevel"/>
    <w:tmpl w:val="621089F6"/>
    <w:lvl w:ilvl="0" w:tplc="8D44F080">
      <w:start w:val="2"/>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38E50D8"/>
    <w:multiLevelType w:val="hybridMultilevel"/>
    <w:tmpl w:val="B0240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B504E"/>
    <w:multiLevelType w:val="hybridMultilevel"/>
    <w:tmpl w:val="B90219B2"/>
    <w:lvl w:ilvl="0" w:tplc="C1C2CBEC">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3">
    <w:nsid w:val="756619F5"/>
    <w:multiLevelType w:val="singleLevel"/>
    <w:tmpl w:val="A3044574"/>
    <w:lvl w:ilvl="0">
      <w:start w:val="5"/>
      <w:numFmt w:val="decimal"/>
      <w:lvlText w:val="3.%1."/>
      <w:legacy w:legacy="1" w:legacySpace="0" w:legacyIndent="566"/>
      <w:lvlJc w:val="left"/>
      <w:rPr>
        <w:rFonts w:ascii="Arial" w:hAnsi="Arial" w:cs="Arial" w:hint="default"/>
      </w:rPr>
    </w:lvl>
  </w:abstractNum>
  <w:num w:numId="1">
    <w:abstractNumId w:val="0"/>
  </w:num>
  <w:num w:numId="2">
    <w:abstractNumId w:val="6"/>
  </w:num>
  <w:num w:numId="3">
    <w:abstractNumId w:val="1"/>
  </w:num>
  <w:num w:numId="4">
    <w:abstractNumId w:val="13"/>
  </w:num>
  <w:num w:numId="5">
    <w:abstractNumId w:val="2"/>
  </w:num>
  <w:num w:numId="6">
    <w:abstractNumId w:val="3"/>
  </w:num>
  <w:num w:numId="7">
    <w:abstractNumId w:val="8"/>
  </w:num>
  <w:num w:numId="8">
    <w:abstractNumId w:val="4"/>
  </w:num>
  <w:num w:numId="9">
    <w:abstractNumId w:val="10"/>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D00"/>
    <w:rsid w:val="000035B0"/>
    <w:rsid w:val="00003B34"/>
    <w:rsid w:val="00003DC7"/>
    <w:rsid w:val="00006F07"/>
    <w:rsid w:val="00007141"/>
    <w:rsid w:val="000121BE"/>
    <w:rsid w:val="00015DF4"/>
    <w:rsid w:val="000211A5"/>
    <w:rsid w:val="00024E96"/>
    <w:rsid w:val="0002568B"/>
    <w:rsid w:val="0002665A"/>
    <w:rsid w:val="0003408E"/>
    <w:rsid w:val="00043127"/>
    <w:rsid w:val="00043EE4"/>
    <w:rsid w:val="0005199B"/>
    <w:rsid w:val="000519E1"/>
    <w:rsid w:val="000553D3"/>
    <w:rsid w:val="000605A3"/>
    <w:rsid w:val="00061883"/>
    <w:rsid w:val="0006728D"/>
    <w:rsid w:val="00067AD6"/>
    <w:rsid w:val="0007026D"/>
    <w:rsid w:val="0007051E"/>
    <w:rsid w:val="00076732"/>
    <w:rsid w:val="0007743D"/>
    <w:rsid w:val="00083CAA"/>
    <w:rsid w:val="0009211F"/>
    <w:rsid w:val="00092861"/>
    <w:rsid w:val="000935A7"/>
    <w:rsid w:val="00095883"/>
    <w:rsid w:val="00096CC9"/>
    <w:rsid w:val="00097E2A"/>
    <w:rsid w:val="00097E8D"/>
    <w:rsid w:val="000A39CE"/>
    <w:rsid w:val="000A4315"/>
    <w:rsid w:val="000A4FA9"/>
    <w:rsid w:val="000B25B2"/>
    <w:rsid w:val="000B32FD"/>
    <w:rsid w:val="000C3CC7"/>
    <w:rsid w:val="000C47CC"/>
    <w:rsid w:val="000C7770"/>
    <w:rsid w:val="000D074E"/>
    <w:rsid w:val="000D19DF"/>
    <w:rsid w:val="000D225C"/>
    <w:rsid w:val="000D4731"/>
    <w:rsid w:val="000D49F9"/>
    <w:rsid w:val="000D6BB6"/>
    <w:rsid w:val="000E1A09"/>
    <w:rsid w:val="000E1EC4"/>
    <w:rsid w:val="000E323E"/>
    <w:rsid w:val="000E5B1B"/>
    <w:rsid w:val="000E5CB5"/>
    <w:rsid w:val="000E706F"/>
    <w:rsid w:val="000E7FF7"/>
    <w:rsid w:val="000F629C"/>
    <w:rsid w:val="0010104F"/>
    <w:rsid w:val="0010211D"/>
    <w:rsid w:val="00103796"/>
    <w:rsid w:val="00105583"/>
    <w:rsid w:val="00110AF8"/>
    <w:rsid w:val="00113DA5"/>
    <w:rsid w:val="00115422"/>
    <w:rsid w:val="00123FAC"/>
    <w:rsid w:val="00124509"/>
    <w:rsid w:val="00137D96"/>
    <w:rsid w:val="00142D00"/>
    <w:rsid w:val="0014584C"/>
    <w:rsid w:val="001624EB"/>
    <w:rsid w:val="00163695"/>
    <w:rsid w:val="00176DA9"/>
    <w:rsid w:val="001827BA"/>
    <w:rsid w:val="001827BF"/>
    <w:rsid w:val="001844D6"/>
    <w:rsid w:val="00190A70"/>
    <w:rsid w:val="001A00A7"/>
    <w:rsid w:val="001B3008"/>
    <w:rsid w:val="001B360C"/>
    <w:rsid w:val="001B389E"/>
    <w:rsid w:val="001B61C8"/>
    <w:rsid w:val="001B78D2"/>
    <w:rsid w:val="001C10C7"/>
    <w:rsid w:val="001C132F"/>
    <w:rsid w:val="001C4931"/>
    <w:rsid w:val="001C63C4"/>
    <w:rsid w:val="001C727F"/>
    <w:rsid w:val="001D05AD"/>
    <w:rsid w:val="001D2503"/>
    <w:rsid w:val="001D63C8"/>
    <w:rsid w:val="001D6444"/>
    <w:rsid w:val="001E30CA"/>
    <w:rsid w:val="001F0C0C"/>
    <w:rsid w:val="001F281E"/>
    <w:rsid w:val="001F3B52"/>
    <w:rsid w:val="001F51B6"/>
    <w:rsid w:val="001F7388"/>
    <w:rsid w:val="0020173C"/>
    <w:rsid w:val="0020585A"/>
    <w:rsid w:val="00211064"/>
    <w:rsid w:val="00212315"/>
    <w:rsid w:val="002149BA"/>
    <w:rsid w:val="00215C17"/>
    <w:rsid w:val="00241390"/>
    <w:rsid w:val="00242013"/>
    <w:rsid w:val="00245E03"/>
    <w:rsid w:val="002508D0"/>
    <w:rsid w:val="00252590"/>
    <w:rsid w:val="002529D9"/>
    <w:rsid w:val="00260EAD"/>
    <w:rsid w:val="00264218"/>
    <w:rsid w:val="0026556F"/>
    <w:rsid w:val="00270086"/>
    <w:rsid w:val="002750E7"/>
    <w:rsid w:val="002753D9"/>
    <w:rsid w:val="00284303"/>
    <w:rsid w:val="002846EE"/>
    <w:rsid w:val="00287C21"/>
    <w:rsid w:val="002914C8"/>
    <w:rsid w:val="002939A4"/>
    <w:rsid w:val="00296456"/>
    <w:rsid w:val="002A505C"/>
    <w:rsid w:val="002A50E4"/>
    <w:rsid w:val="002A5DF6"/>
    <w:rsid w:val="002B2BE9"/>
    <w:rsid w:val="002B42D8"/>
    <w:rsid w:val="002B75C8"/>
    <w:rsid w:val="002C100B"/>
    <w:rsid w:val="002C1D69"/>
    <w:rsid w:val="002C4071"/>
    <w:rsid w:val="002C4BD7"/>
    <w:rsid w:val="002C733F"/>
    <w:rsid w:val="002D2977"/>
    <w:rsid w:val="002D364C"/>
    <w:rsid w:val="002E7E75"/>
    <w:rsid w:val="002F0466"/>
    <w:rsid w:val="002F1DEB"/>
    <w:rsid w:val="002F379C"/>
    <w:rsid w:val="002F4461"/>
    <w:rsid w:val="002F666E"/>
    <w:rsid w:val="00304066"/>
    <w:rsid w:val="00304597"/>
    <w:rsid w:val="003106FD"/>
    <w:rsid w:val="00310949"/>
    <w:rsid w:val="003137D4"/>
    <w:rsid w:val="0031509C"/>
    <w:rsid w:val="003207F1"/>
    <w:rsid w:val="003219C7"/>
    <w:rsid w:val="003239E4"/>
    <w:rsid w:val="0032626B"/>
    <w:rsid w:val="0032652C"/>
    <w:rsid w:val="00326735"/>
    <w:rsid w:val="00330C45"/>
    <w:rsid w:val="00331A61"/>
    <w:rsid w:val="00332BED"/>
    <w:rsid w:val="00340AFF"/>
    <w:rsid w:val="00346EBE"/>
    <w:rsid w:val="003504E3"/>
    <w:rsid w:val="00351017"/>
    <w:rsid w:val="003520FD"/>
    <w:rsid w:val="00353581"/>
    <w:rsid w:val="00355796"/>
    <w:rsid w:val="00357075"/>
    <w:rsid w:val="00357E29"/>
    <w:rsid w:val="00367AA9"/>
    <w:rsid w:val="00372724"/>
    <w:rsid w:val="00372E1C"/>
    <w:rsid w:val="003759F9"/>
    <w:rsid w:val="003869C8"/>
    <w:rsid w:val="0038767A"/>
    <w:rsid w:val="003911CE"/>
    <w:rsid w:val="00394F5E"/>
    <w:rsid w:val="00395059"/>
    <w:rsid w:val="00397DC7"/>
    <w:rsid w:val="003A095C"/>
    <w:rsid w:val="003C0222"/>
    <w:rsid w:val="003C10F0"/>
    <w:rsid w:val="003C1973"/>
    <w:rsid w:val="003C5A93"/>
    <w:rsid w:val="003C60E9"/>
    <w:rsid w:val="003D2027"/>
    <w:rsid w:val="003D58CF"/>
    <w:rsid w:val="003D6B4E"/>
    <w:rsid w:val="003E01BD"/>
    <w:rsid w:val="003E41FA"/>
    <w:rsid w:val="003F087F"/>
    <w:rsid w:val="003F0A3B"/>
    <w:rsid w:val="003F581F"/>
    <w:rsid w:val="003F6726"/>
    <w:rsid w:val="00403724"/>
    <w:rsid w:val="00407586"/>
    <w:rsid w:val="00413C36"/>
    <w:rsid w:val="00420B44"/>
    <w:rsid w:val="00421A44"/>
    <w:rsid w:val="00421F90"/>
    <w:rsid w:val="00425820"/>
    <w:rsid w:val="004265BC"/>
    <w:rsid w:val="00426708"/>
    <w:rsid w:val="00432DC3"/>
    <w:rsid w:val="00433755"/>
    <w:rsid w:val="0043427E"/>
    <w:rsid w:val="00441F74"/>
    <w:rsid w:val="00443B74"/>
    <w:rsid w:val="00450224"/>
    <w:rsid w:val="00450D09"/>
    <w:rsid w:val="0045356E"/>
    <w:rsid w:val="00453FDF"/>
    <w:rsid w:val="00455CC1"/>
    <w:rsid w:val="004574E5"/>
    <w:rsid w:val="00462647"/>
    <w:rsid w:val="004717C9"/>
    <w:rsid w:val="004743DC"/>
    <w:rsid w:val="0047551C"/>
    <w:rsid w:val="00480AC1"/>
    <w:rsid w:val="00484939"/>
    <w:rsid w:val="00484D8E"/>
    <w:rsid w:val="00484F1D"/>
    <w:rsid w:val="00487502"/>
    <w:rsid w:val="00491EE4"/>
    <w:rsid w:val="00492305"/>
    <w:rsid w:val="004A32BD"/>
    <w:rsid w:val="004A4EBA"/>
    <w:rsid w:val="004A7939"/>
    <w:rsid w:val="004B05BF"/>
    <w:rsid w:val="004B2136"/>
    <w:rsid w:val="004B41C9"/>
    <w:rsid w:val="004B5F93"/>
    <w:rsid w:val="004B6DF7"/>
    <w:rsid w:val="004B76D7"/>
    <w:rsid w:val="004C064D"/>
    <w:rsid w:val="004C0873"/>
    <w:rsid w:val="004C17F2"/>
    <w:rsid w:val="004C3092"/>
    <w:rsid w:val="004C5869"/>
    <w:rsid w:val="004D456E"/>
    <w:rsid w:val="004E0D0A"/>
    <w:rsid w:val="004E2B29"/>
    <w:rsid w:val="004E38AB"/>
    <w:rsid w:val="004E4E54"/>
    <w:rsid w:val="004E71FF"/>
    <w:rsid w:val="004F0D7C"/>
    <w:rsid w:val="004F17B6"/>
    <w:rsid w:val="004F2D30"/>
    <w:rsid w:val="004F53B9"/>
    <w:rsid w:val="004F60F0"/>
    <w:rsid w:val="004F6958"/>
    <w:rsid w:val="005002F6"/>
    <w:rsid w:val="00503CC9"/>
    <w:rsid w:val="00503FDD"/>
    <w:rsid w:val="00504108"/>
    <w:rsid w:val="00505580"/>
    <w:rsid w:val="005063A5"/>
    <w:rsid w:val="005114A6"/>
    <w:rsid w:val="0051460F"/>
    <w:rsid w:val="00514BB7"/>
    <w:rsid w:val="0051666C"/>
    <w:rsid w:val="00516671"/>
    <w:rsid w:val="00522FA2"/>
    <w:rsid w:val="00525733"/>
    <w:rsid w:val="00526A65"/>
    <w:rsid w:val="00526DC2"/>
    <w:rsid w:val="0053724C"/>
    <w:rsid w:val="00541A1B"/>
    <w:rsid w:val="0054249A"/>
    <w:rsid w:val="005427ED"/>
    <w:rsid w:val="00545699"/>
    <w:rsid w:val="00551EAE"/>
    <w:rsid w:val="0055377C"/>
    <w:rsid w:val="005578C0"/>
    <w:rsid w:val="00562204"/>
    <w:rsid w:val="00564CED"/>
    <w:rsid w:val="00566D46"/>
    <w:rsid w:val="00571771"/>
    <w:rsid w:val="00571821"/>
    <w:rsid w:val="00573310"/>
    <w:rsid w:val="005777D4"/>
    <w:rsid w:val="00582CB6"/>
    <w:rsid w:val="005833B5"/>
    <w:rsid w:val="0058347A"/>
    <w:rsid w:val="005857ED"/>
    <w:rsid w:val="00585F07"/>
    <w:rsid w:val="00590078"/>
    <w:rsid w:val="0059174C"/>
    <w:rsid w:val="00592A4B"/>
    <w:rsid w:val="00594D4A"/>
    <w:rsid w:val="00594F85"/>
    <w:rsid w:val="005A1A07"/>
    <w:rsid w:val="005A3308"/>
    <w:rsid w:val="005A7624"/>
    <w:rsid w:val="005A7B05"/>
    <w:rsid w:val="005B3A67"/>
    <w:rsid w:val="005B4A7C"/>
    <w:rsid w:val="005B5F8C"/>
    <w:rsid w:val="005B6FAA"/>
    <w:rsid w:val="005B7678"/>
    <w:rsid w:val="005B7E8D"/>
    <w:rsid w:val="005C1952"/>
    <w:rsid w:val="005C1C65"/>
    <w:rsid w:val="005C294B"/>
    <w:rsid w:val="005C529C"/>
    <w:rsid w:val="005C7007"/>
    <w:rsid w:val="005C7FA6"/>
    <w:rsid w:val="005D507E"/>
    <w:rsid w:val="005D690E"/>
    <w:rsid w:val="005D78A0"/>
    <w:rsid w:val="005E0065"/>
    <w:rsid w:val="005E14BD"/>
    <w:rsid w:val="005E1908"/>
    <w:rsid w:val="005E1EA9"/>
    <w:rsid w:val="005F11F4"/>
    <w:rsid w:val="005F16B1"/>
    <w:rsid w:val="005F555E"/>
    <w:rsid w:val="00612C32"/>
    <w:rsid w:val="00613813"/>
    <w:rsid w:val="00620E5B"/>
    <w:rsid w:val="006260D7"/>
    <w:rsid w:val="00630E12"/>
    <w:rsid w:val="006337F5"/>
    <w:rsid w:val="00634FC0"/>
    <w:rsid w:val="00635215"/>
    <w:rsid w:val="006405E6"/>
    <w:rsid w:val="006418FC"/>
    <w:rsid w:val="006423D9"/>
    <w:rsid w:val="0064629F"/>
    <w:rsid w:val="00651943"/>
    <w:rsid w:val="0065349D"/>
    <w:rsid w:val="00655F90"/>
    <w:rsid w:val="006560FC"/>
    <w:rsid w:val="006612A5"/>
    <w:rsid w:val="00662E29"/>
    <w:rsid w:val="006649B8"/>
    <w:rsid w:val="0066520C"/>
    <w:rsid w:val="00670C06"/>
    <w:rsid w:val="006721B6"/>
    <w:rsid w:val="00673E3F"/>
    <w:rsid w:val="00682AA9"/>
    <w:rsid w:val="00687AA2"/>
    <w:rsid w:val="0069107F"/>
    <w:rsid w:val="006968D7"/>
    <w:rsid w:val="006972CB"/>
    <w:rsid w:val="006A1F07"/>
    <w:rsid w:val="006A5847"/>
    <w:rsid w:val="006A620F"/>
    <w:rsid w:val="006B026E"/>
    <w:rsid w:val="006B1159"/>
    <w:rsid w:val="006B3BFC"/>
    <w:rsid w:val="006B3D7C"/>
    <w:rsid w:val="006C09C7"/>
    <w:rsid w:val="006C3E82"/>
    <w:rsid w:val="006C5FD7"/>
    <w:rsid w:val="006D040B"/>
    <w:rsid w:val="006D511B"/>
    <w:rsid w:val="006D6966"/>
    <w:rsid w:val="006E3C8F"/>
    <w:rsid w:val="006E6D81"/>
    <w:rsid w:val="006F1509"/>
    <w:rsid w:val="0070092A"/>
    <w:rsid w:val="007014BA"/>
    <w:rsid w:val="00707F61"/>
    <w:rsid w:val="00711C96"/>
    <w:rsid w:val="00712DC1"/>
    <w:rsid w:val="007132DC"/>
    <w:rsid w:val="0071433C"/>
    <w:rsid w:val="007210BA"/>
    <w:rsid w:val="00725D91"/>
    <w:rsid w:val="00725F3E"/>
    <w:rsid w:val="0072626D"/>
    <w:rsid w:val="00726AAE"/>
    <w:rsid w:val="00727BA9"/>
    <w:rsid w:val="00730343"/>
    <w:rsid w:val="00733C85"/>
    <w:rsid w:val="00734777"/>
    <w:rsid w:val="00743E2A"/>
    <w:rsid w:val="00745726"/>
    <w:rsid w:val="0074688D"/>
    <w:rsid w:val="00750C7F"/>
    <w:rsid w:val="00751FE9"/>
    <w:rsid w:val="00760ECD"/>
    <w:rsid w:val="0076502D"/>
    <w:rsid w:val="0076616C"/>
    <w:rsid w:val="00766886"/>
    <w:rsid w:val="00770942"/>
    <w:rsid w:val="00774DF4"/>
    <w:rsid w:val="00780947"/>
    <w:rsid w:val="00783346"/>
    <w:rsid w:val="00783605"/>
    <w:rsid w:val="00787C72"/>
    <w:rsid w:val="007917A4"/>
    <w:rsid w:val="00791C1C"/>
    <w:rsid w:val="00792393"/>
    <w:rsid w:val="007953B7"/>
    <w:rsid w:val="007966B9"/>
    <w:rsid w:val="00796BE6"/>
    <w:rsid w:val="007A2E4F"/>
    <w:rsid w:val="007A2FDA"/>
    <w:rsid w:val="007A5B3B"/>
    <w:rsid w:val="007B012B"/>
    <w:rsid w:val="007B0B11"/>
    <w:rsid w:val="007B1A67"/>
    <w:rsid w:val="007B30FC"/>
    <w:rsid w:val="007B7FC5"/>
    <w:rsid w:val="007C41AA"/>
    <w:rsid w:val="007D4A5C"/>
    <w:rsid w:val="007D4C7B"/>
    <w:rsid w:val="007E030C"/>
    <w:rsid w:val="007E2177"/>
    <w:rsid w:val="007E3C87"/>
    <w:rsid w:val="007E3F04"/>
    <w:rsid w:val="007F2B83"/>
    <w:rsid w:val="007F44FA"/>
    <w:rsid w:val="00800E3F"/>
    <w:rsid w:val="00801368"/>
    <w:rsid w:val="008050F4"/>
    <w:rsid w:val="00807D81"/>
    <w:rsid w:val="00811225"/>
    <w:rsid w:val="008202CE"/>
    <w:rsid w:val="00820DC4"/>
    <w:rsid w:val="0082383D"/>
    <w:rsid w:val="00823A9D"/>
    <w:rsid w:val="008302BB"/>
    <w:rsid w:val="0083128E"/>
    <w:rsid w:val="00834BEF"/>
    <w:rsid w:val="0084131E"/>
    <w:rsid w:val="0084133F"/>
    <w:rsid w:val="00841BC2"/>
    <w:rsid w:val="00847CBB"/>
    <w:rsid w:val="00851989"/>
    <w:rsid w:val="00853A51"/>
    <w:rsid w:val="00854CDF"/>
    <w:rsid w:val="00855B85"/>
    <w:rsid w:val="00856DE2"/>
    <w:rsid w:val="008607AD"/>
    <w:rsid w:val="008619C7"/>
    <w:rsid w:val="00862D62"/>
    <w:rsid w:val="00864AF2"/>
    <w:rsid w:val="00870B89"/>
    <w:rsid w:val="008732EC"/>
    <w:rsid w:val="008778B4"/>
    <w:rsid w:val="0088067C"/>
    <w:rsid w:val="0088746D"/>
    <w:rsid w:val="00896484"/>
    <w:rsid w:val="0089745F"/>
    <w:rsid w:val="008A00A3"/>
    <w:rsid w:val="008A5069"/>
    <w:rsid w:val="008A5EAE"/>
    <w:rsid w:val="008A6A9A"/>
    <w:rsid w:val="008B06F6"/>
    <w:rsid w:val="008B3C09"/>
    <w:rsid w:val="008B50A0"/>
    <w:rsid w:val="008B57E0"/>
    <w:rsid w:val="008C5C2D"/>
    <w:rsid w:val="008C5E6C"/>
    <w:rsid w:val="008D1B47"/>
    <w:rsid w:val="008D24FC"/>
    <w:rsid w:val="008D53B9"/>
    <w:rsid w:val="008D7092"/>
    <w:rsid w:val="008E0114"/>
    <w:rsid w:val="008E4203"/>
    <w:rsid w:val="008E7813"/>
    <w:rsid w:val="008F0062"/>
    <w:rsid w:val="008F1536"/>
    <w:rsid w:val="008F5289"/>
    <w:rsid w:val="008F6F72"/>
    <w:rsid w:val="00901EA7"/>
    <w:rsid w:val="0090514A"/>
    <w:rsid w:val="009101D7"/>
    <w:rsid w:val="00916C45"/>
    <w:rsid w:val="00926950"/>
    <w:rsid w:val="00927A89"/>
    <w:rsid w:val="0093128F"/>
    <w:rsid w:val="00932536"/>
    <w:rsid w:val="009344C3"/>
    <w:rsid w:val="00936A11"/>
    <w:rsid w:val="00936D0B"/>
    <w:rsid w:val="00941801"/>
    <w:rsid w:val="00942636"/>
    <w:rsid w:val="009431F3"/>
    <w:rsid w:val="0094562E"/>
    <w:rsid w:val="00946382"/>
    <w:rsid w:val="0095141D"/>
    <w:rsid w:val="009514E5"/>
    <w:rsid w:val="00961381"/>
    <w:rsid w:val="00974F8D"/>
    <w:rsid w:val="00975381"/>
    <w:rsid w:val="00981BE1"/>
    <w:rsid w:val="00981EF0"/>
    <w:rsid w:val="009866DA"/>
    <w:rsid w:val="00992484"/>
    <w:rsid w:val="009956BE"/>
    <w:rsid w:val="009A62F4"/>
    <w:rsid w:val="009A7268"/>
    <w:rsid w:val="009A765B"/>
    <w:rsid w:val="009A7698"/>
    <w:rsid w:val="009B72AE"/>
    <w:rsid w:val="009C51B0"/>
    <w:rsid w:val="009C6A1D"/>
    <w:rsid w:val="009D470E"/>
    <w:rsid w:val="009D6278"/>
    <w:rsid w:val="009D6EF0"/>
    <w:rsid w:val="009E5D50"/>
    <w:rsid w:val="009F0BFA"/>
    <w:rsid w:val="009F3BB4"/>
    <w:rsid w:val="009F54F0"/>
    <w:rsid w:val="009F639D"/>
    <w:rsid w:val="00A011CF"/>
    <w:rsid w:val="00A0723B"/>
    <w:rsid w:val="00A072D7"/>
    <w:rsid w:val="00A07CCC"/>
    <w:rsid w:val="00A138CA"/>
    <w:rsid w:val="00A1619B"/>
    <w:rsid w:val="00A218AD"/>
    <w:rsid w:val="00A26AA7"/>
    <w:rsid w:val="00A272BA"/>
    <w:rsid w:val="00A34691"/>
    <w:rsid w:val="00A34AC3"/>
    <w:rsid w:val="00A4008A"/>
    <w:rsid w:val="00A41251"/>
    <w:rsid w:val="00A421F2"/>
    <w:rsid w:val="00A46A10"/>
    <w:rsid w:val="00A50FBF"/>
    <w:rsid w:val="00A54DB7"/>
    <w:rsid w:val="00A6049C"/>
    <w:rsid w:val="00A673B2"/>
    <w:rsid w:val="00A677F6"/>
    <w:rsid w:val="00A73B88"/>
    <w:rsid w:val="00A770CA"/>
    <w:rsid w:val="00A93F1A"/>
    <w:rsid w:val="00AA0C44"/>
    <w:rsid w:val="00AA2007"/>
    <w:rsid w:val="00AA26DD"/>
    <w:rsid w:val="00AA4CA7"/>
    <w:rsid w:val="00AA5BE5"/>
    <w:rsid w:val="00AA728F"/>
    <w:rsid w:val="00AB487D"/>
    <w:rsid w:val="00AB580D"/>
    <w:rsid w:val="00AC3286"/>
    <w:rsid w:val="00AC61B3"/>
    <w:rsid w:val="00AD5B7A"/>
    <w:rsid w:val="00AD6CA8"/>
    <w:rsid w:val="00AE6E39"/>
    <w:rsid w:val="00AF7EB1"/>
    <w:rsid w:val="00B01BE6"/>
    <w:rsid w:val="00B0276A"/>
    <w:rsid w:val="00B10042"/>
    <w:rsid w:val="00B13167"/>
    <w:rsid w:val="00B156F9"/>
    <w:rsid w:val="00B17987"/>
    <w:rsid w:val="00B17B43"/>
    <w:rsid w:val="00B212E9"/>
    <w:rsid w:val="00B30FBB"/>
    <w:rsid w:val="00B33F68"/>
    <w:rsid w:val="00B378BA"/>
    <w:rsid w:val="00B37BF2"/>
    <w:rsid w:val="00B40966"/>
    <w:rsid w:val="00B40C22"/>
    <w:rsid w:val="00B43216"/>
    <w:rsid w:val="00B44828"/>
    <w:rsid w:val="00B47097"/>
    <w:rsid w:val="00B54ECA"/>
    <w:rsid w:val="00B57B62"/>
    <w:rsid w:val="00B633CF"/>
    <w:rsid w:val="00B651BE"/>
    <w:rsid w:val="00B802C1"/>
    <w:rsid w:val="00B866E9"/>
    <w:rsid w:val="00B86D95"/>
    <w:rsid w:val="00B918E3"/>
    <w:rsid w:val="00B92C80"/>
    <w:rsid w:val="00B92EB6"/>
    <w:rsid w:val="00B9386F"/>
    <w:rsid w:val="00BA0052"/>
    <w:rsid w:val="00BA492A"/>
    <w:rsid w:val="00BA5B27"/>
    <w:rsid w:val="00BA6088"/>
    <w:rsid w:val="00BC01B3"/>
    <w:rsid w:val="00BC60D2"/>
    <w:rsid w:val="00BD1E6D"/>
    <w:rsid w:val="00BD3C50"/>
    <w:rsid w:val="00BD72A0"/>
    <w:rsid w:val="00BE6BB3"/>
    <w:rsid w:val="00BE73A6"/>
    <w:rsid w:val="00BF0492"/>
    <w:rsid w:val="00BF1BA1"/>
    <w:rsid w:val="00BF1E50"/>
    <w:rsid w:val="00BF3705"/>
    <w:rsid w:val="00BF61C8"/>
    <w:rsid w:val="00C00FFB"/>
    <w:rsid w:val="00C013FA"/>
    <w:rsid w:val="00C02200"/>
    <w:rsid w:val="00C059D1"/>
    <w:rsid w:val="00C1562E"/>
    <w:rsid w:val="00C15E27"/>
    <w:rsid w:val="00C17C67"/>
    <w:rsid w:val="00C17E8B"/>
    <w:rsid w:val="00C21443"/>
    <w:rsid w:val="00C216B0"/>
    <w:rsid w:val="00C31AB8"/>
    <w:rsid w:val="00C3478F"/>
    <w:rsid w:val="00C36EF3"/>
    <w:rsid w:val="00C376D2"/>
    <w:rsid w:val="00C40F7E"/>
    <w:rsid w:val="00C43F5D"/>
    <w:rsid w:val="00C47BCE"/>
    <w:rsid w:val="00C47F86"/>
    <w:rsid w:val="00C551F0"/>
    <w:rsid w:val="00C55F7B"/>
    <w:rsid w:val="00C57525"/>
    <w:rsid w:val="00C60145"/>
    <w:rsid w:val="00C616C0"/>
    <w:rsid w:val="00C62492"/>
    <w:rsid w:val="00C64631"/>
    <w:rsid w:val="00C66493"/>
    <w:rsid w:val="00C7156B"/>
    <w:rsid w:val="00C73301"/>
    <w:rsid w:val="00C779CF"/>
    <w:rsid w:val="00C84497"/>
    <w:rsid w:val="00C864D4"/>
    <w:rsid w:val="00C864F3"/>
    <w:rsid w:val="00C93C7A"/>
    <w:rsid w:val="00C94265"/>
    <w:rsid w:val="00C95A10"/>
    <w:rsid w:val="00C965F9"/>
    <w:rsid w:val="00CB1AD3"/>
    <w:rsid w:val="00CB3295"/>
    <w:rsid w:val="00CB746D"/>
    <w:rsid w:val="00CC17A6"/>
    <w:rsid w:val="00CC1CAF"/>
    <w:rsid w:val="00CC3E78"/>
    <w:rsid w:val="00CC6C2C"/>
    <w:rsid w:val="00CD42D4"/>
    <w:rsid w:val="00CD4C2B"/>
    <w:rsid w:val="00CD5575"/>
    <w:rsid w:val="00CE260D"/>
    <w:rsid w:val="00CE6291"/>
    <w:rsid w:val="00CE790D"/>
    <w:rsid w:val="00CF198E"/>
    <w:rsid w:val="00CF5334"/>
    <w:rsid w:val="00CF5B3A"/>
    <w:rsid w:val="00D0014E"/>
    <w:rsid w:val="00D01C64"/>
    <w:rsid w:val="00D023E2"/>
    <w:rsid w:val="00D051EC"/>
    <w:rsid w:val="00D059CE"/>
    <w:rsid w:val="00D11AB4"/>
    <w:rsid w:val="00D16E7C"/>
    <w:rsid w:val="00D206D8"/>
    <w:rsid w:val="00D21559"/>
    <w:rsid w:val="00D237A7"/>
    <w:rsid w:val="00D503C1"/>
    <w:rsid w:val="00D518B0"/>
    <w:rsid w:val="00D54906"/>
    <w:rsid w:val="00D55B1A"/>
    <w:rsid w:val="00D570F7"/>
    <w:rsid w:val="00D6038A"/>
    <w:rsid w:val="00D60D27"/>
    <w:rsid w:val="00D62D2D"/>
    <w:rsid w:val="00D6318E"/>
    <w:rsid w:val="00D647BA"/>
    <w:rsid w:val="00D6650F"/>
    <w:rsid w:val="00D66677"/>
    <w:rsid w:val="00D71188"/>
    <w:rsid w:val="00D735BF"/>
    <w:rsid w:val="00D73CBC"/>
    <w:rsid w:val="00D8275F"/>
    <w:rsid w:val="00D830C0"/>
    <w:rsid w:val="00D83818"/>
    <w:rsid w:val="00D84854"/>
    <w:rsid w:val="00D90BDF"/>
    <w:rsid w:val="00D928D0"/>
    <w:rsid w:val="00D93C08"/>
    <w:rsid w:val="00D96F69"/>
    <w:rsid w:val="00DA1C46"/>
    <w:rsid w:val="00DA2A55"/>
    <w:rsid w:val="00DA3FE5"/>
    <w:rsid w:val="00DA6C47"/>
    <w:rsid w:val="00DA7E7C"/>
    <w:rsid w:val="00DB023B"/>
    <w:rsid w:val="00DB32A6"/>
    <w:rsid w:val="00DB7FAF"/>
    <w:rsid w:val="00DC3DDE"/>
    <w:rsid w:val="00DC6CAA"/>
    <w:rsid w:val="00DC768F"/>
    <w:rsid w:val="00DD0D2A"/>
    <w:rsid w:val="00DD2963"/>
    <w:rsid w:val="00DD2FA9"/>
    <w:rsid w:val="00DE10BB"/>
    <w:rsid w:val="00DE5CBC"/>
    <w:rsid w:val="00DF10AE"/>
    <w:rsid w:val="00DF18BD"/>
    <w:rsid w:val="00DF3263"/>
    <w:rsid w:val="00DF46F1"/>
    <w:rsid w:val="00DF5463"/>
    <w:rsid w:val="00E0001B"/>
    <w:rsid w:val="00E04740"/>
    <w:rsid w:val="00E12A5A"/>
    <w:rsid w:val="00E16654"/>
    <w:rsid w:val="00E168E6"/>
    <w:rsid w:val="00E206AB"/>
    <w:rsid w:val="00E239D8"/>
    <w:rsid w:val="00E279C2"/>
    <w:rsid w:val="00E27DE8"/>
    <w:rsid w:val="00E318B3"/>
    <w:rsid w:val="00E31A82"/>
    <w:rsid w:val="00E37E86"/>
    <w:rsid w:val="00E41F28"/>
    <w:rsid w:val="00E46332"/>
    <w:rsid w:val="00E5121F"/>
    <w:rsid w:val="00E51353"/>
    <w:rsid w:val="00E53C4A"/>
    <w:rsid w:val="00E564FC"/>
    <w:rsid w:val="00E60E2A"/>
    <w:rsid w:val="00E706CD"/>
    <w:rsid w:val="00E70C35"/>
    <w:rsid w:val="00E74012"/>
    <w:rsid w:val="00E75211"/>
    <w:rsid w:val="00E8035E"/>
    <w:rsid w:val="00E8098E"/>
    <w:rsid w:val="00E85967"/>
    <w:rsid w:val="00E86C60"/>
    <w:rsid w:val="00E93C21"/>
    <w:rsid w:val="00E94B36"/>
    <w:rsid w:val="00EA12B3"/>
    <w:rsid w:val="00EB0F78"/>
    <w:rsid w:val="00EB385F"/>
    <w:rsid w:val="00EB6DCC"/>
    <w:rsid w:val="00EB7ABE"/>
    <w:rsid w:val="00EC5065"/>
    <w:rsid w:val="00ED16BF"/>
    <w:rsid w:val="00ED46FF"/>
    <w:rsid w:val="00EE40D5"/>
    <w:rsid w:val="00EE4954"/>
    <w:rsid w:val="00EF0981"/>
    <w:rsid w:val="00EF5EF0"/>
    <w:rsid w:val="00EF79F4"/>
    <w:rsid w:val="00F07227"/>
    <w:rsid w:val="00F11262"/>
    <w:rsid w:val="00F1410B"/>
    <w:rsid w:val="00F15C5E"/>
    <w:rsid w:val="00F25DC4"/>
    <w:rsid w:val="00F30132"/>
    <w:rsid w:val="00F32865"/>
    <w:rsid w:val="00F42958"/>
    <w:rsid w:val="00F4501C"/>
    <w:rsid w:val="00F4527C"/>
    <w:rsid w:val="00F5323D"/>
    <w:rsid w:val="00F56CFC"/>
    <w:rsid w:val="00F638D6"/>
    <w:rsid w:val="00F71CD3"/>
    <w:rsid w:val="00F747B4"/>
    <w:rsid w:val="00F74868"/>
    <w:rsid w:val="00F74987"/>
    <w:rsid w:val="00F749A5"/>
    <w:rsid w:val="00F7608E"/>
    <w:rsid w:val="00F773C4"/>
    <w:rsid w:val="00F774B1"/>
    <w:rsid w:val="00F8114D"/>
    <w:rsid w:val="00F830E0"/>
    <w:rsid w:val="00F83FD5"/>
    <w:rsid w:val="00F92335"/>
    <w:rsid w:val="00F9630E"/>
    <w:rsid w:val="00F96ABB"/>
    <w:rsid w:val="00FA3AD7"/>
    <w:rsid w:val="00FB523E"/>
    <w:rsid w:val="00FB63A4"/>
    <w:rsid w:val="00FB7536"/>
    <w:rsid w:val="00FB7EA0"/>
    <w:rsid w:val="00FC0405"/>
    <w:rsid w:val="00FC27B3"/>
    <w:rsid w:val="00FC5640"/>
    <w:rsid w:val="00FC70B8"/>
    <w:rsid w:val="00FD17E4"/>
    <w:rsid w:val="00FD3B1F"/>
    <w:rsid w:val="00FD5C54"/>
    <w:rsid w:val="00FE037E"/>
    <w:rsid w:val="00FE4F2B"/>
    <w:rsid w:val="00FE6A9E"/>
    <w:rsid w:val="00FF59D0"/>
    <w:rsid w:val="00FF7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14A"/>
    <w:pPr>
      <w:widowControl w:val="0"/>
      <w:autoSpaceDE w:val="0"/>
      <w:autoSpaceDN w:val="0"/>
      <w:adjustRightInd w:val="0"/>
    </w:pPr>
    <w:rPr>
      <w:rFonts w:ascii="Times New Roman" w:hAnsi="Times New Roman"/>
    </w:rPr>
  </w:style>
  <w:style w:type="paragraph" w:styleId="5">
    <w:name w:val="heading 5"/>
    <w:basedOn w:val="a"/>
    <w:next w:val="a"/>
    <w:link w:val="50"/>
    <w:qFormat/>
    <w:rsid w:val="00DF10AE"/>
    <w:pPr>
      <w:keepNext/>
      <w:widowControl/>
      <w:autoSpaceDE/>
      <w:autoSpaceDN/>
      <w:adjustRightInd/>
      <w:spacing w:line="480" w:lineRule="auto"/>
      <w:jc w:val="center"/>
      <w:outlineLvl w:val="4"/>
    </w:pPr>
    <w:rPr>
      <w:b/>
      <w:sz w:val="28"/>
    </w:rPr>
  </w:style>
  <w:style w:type="paragraph" w:styleId="8">
    <w:name w:val="heading 8"/>
    <w:basedOn w:val="a"/>
    <w:next w:val="a"/>
    <w:link w:val="80"/>
    <w:qFormat/>
    <w:rsid w:val="00DF10AE"/>
    <w:pPr>
      <w:keepNext/>
      <w:widowControl/>
      <w:autoSpaceDE/>
      <w:autoSpaceDN/>
      <w:adjustRightInd/>
      <w:spacing w:line="480" w:lineRule="auto"/>
      <w:outlineLvl w:val="7"/>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F281E"/>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unhideWhenUsed/>
    <w:rsid w:val="009101D7"/>
    <w:rPr>
      <w:rFonts w:ascii="Tahoma" w:hAnsi="Tahoma"/>
      <w:sz w:val="16"/>
      <w:szCs w:val="16"/>
    </w:rPr>
  </w:style>
  <w:style w:type="character" w:customStyle="1" w:styleId="a5">
    <w:name w:val="Текст выноски Знак"/>
    <w:link w:val="a4"/>
    <w:uiPriority w:val="99"/>
    <w:semiHidden/>
    <w:rsid w:val="009101D7"/>
    <w:rPr>
      <w:rFonts w:ascii="Tahoma" w:hAnsi="Tahoma" w:cs="Tahoma"/>
      <w:sz w:val="16"/>
      <w:szCs w:val="16"/>
    </w:rPr>
  </w:style>
  <w:style w:type="character" w:customStyle="1" w:styleId="50">
    <w:name w:val="Заголовок 5 Знак"/>
    <w:link w:val="5"/>
    <w:rsid w:val="00DF10AE"/>
    <w:rPr>
      <w:rFonts w:ascii="Times New Roman" w:hAnsi="Times New Roman"/>
      <w:b/>
      <w:sz w:val="28"/>
    </w:rPr>
  </w:style>
  <w:style w:type="character" w:customStyle="1" w:styleId="80">
    <w:name w:val="Заголовок 8 Знак"/>
    <w:link w:val="8"/>
    <w:rsid w:val="00DF10AE"/>
    <w:rPr>
      <w:rFonts w:ascii="Times New Roman" w:hAnsi="Times New Roman"/>
      <w:b/>
      <w:bCs/>
      <w:sz w:val="22"/>
    </w:rPr>
  </w:style>
  <w:style w:type="paragraph" w:styleId="a6">
    <w:name w:val="Body Text Indent"/>
    <w:basedOn w:val="a"/>
    <w:link w:val="a7"/>
    <w:uiPriority w:val="99"/>
    <w:rsid w:val="00B40966"/>
    <w:pPr>
      <w:autoSpaceDE/>
      <w:autoSpaceDN/>
      <w:adjustRightInd/>
      <w:ind w:firstLine="426"/>
      <w:jc w:val="both"/>
    </w:pPr>
    <w:rPr>
      <w:b/>
      <w:sz w:val="28"/>
    </w:rPr>
  </w:style>
  <w:style w:type="character" w:customStyle="1" w:styleId="a7">
    <w:name w:val="Основной текст с отступом Знак"/>
    <w:link w:val="a6"/>
    <w:uiPriority w:val="99"/>
    <w:rsid w:val="00B40966"/>
    <w:rPr>
      <w:rFonts w:ascii="Times New Roman" w:hAnsi="Times New Roman"/>
      <w:b/>
      <w:sz w:val="28"/>
    </w:rPr>
  </w:style>
  <w:style w:type="paragraph" w:styleId="2">
    <w:name w:val="Body Text Indent 2"/>
    <w:basedOn w:val="a"/>
    <w:link w:val="20"/>
    <w:uiPriority w:val="99"/>
    <w:rsid w:val="00B40966"/>
    <w:pPr>
      <w:widowControl/>
      <w:autoSpaceDE/>
      <w:autoSpaceDN/>
      <w:adjustRightInd/>
      <w:ind w:firstLine="425"/>
      <w:jc w:val="both"/>
    </w:pPr>
    <w:rPr>
      <w:b/>
      <w:sz w:val="28"/>
    </w:rPr>
  </w:style>
  <w:style w:type="character" w:customStyle="1" w:styleId="20">
    <w:name w:val="Основной текст с отступом 2 Знак"/>
    <w:link w:val="2"/>
    <w:uiPriority w:val="99"/>
    <w:rsid w:val="00B40966"/>
    <w:rPr>
      <w:rFonts w:ascii="Times New Roman" w:hAnsi="Times New Roman"/>
      <w:b/>
      <w:sz w:val="28"/>
    </w:rPr>
  </w:style>
  <w:style w:type="paragraph" w:customStyle="1" w:styleId="ConsNormal">
    <w:name w:val="ConsNormal"/>
    <w:uiPriority w:val="99"/>
    <w:rsid w:val="00B40966"/>
    <w:pPr>
      <w:widowControl w:val="0"/>
      <w:autoSpaceDE w:val="0"/>
      <w:autoSpaceDN w:val="0"/>
      <w:adjustRightInd w:val="0"/>
      <w:ind w:right="19772" w:firstLine="720"/>
    </w:pPr>
    <w:rPr>
      <w:rFonts w:ascii="Arial" w:hAnsi="Arial" w:cs="Arial"/>
    </w:rPr>
  </w:style>
  <w:style w:type="paragraph" w:styleId="a8">
    <w:name w:val="Body Text"/>
    <w:basedOn w:val="a"/>
    <w:link w:val="a9"/>
    <w:uiPriority w:val="99"/>
    <w:rsid w:val="00B40966"/>
    <w:pPr>
      <w:widowControl/>
      <w:autoSpaceDE/>
      <w:autoSpaceDN/>
      <w:adjustRightInd/>
      <w:spacing w:after="120"/>
    </w:pPr>
    <w:rPr>
      <w:b/>
      <w:sz w:val="28"/>
    </w:rPr>
  </w:style>
  <w:style w:type="character" w:customStyle="1" w:styleId="a9">
    <w:name w:val="Основной текст Знак"/>
    <w:link w:val="a8"/>
    <w:uiPriority w:val="99"/>
    <w:rsid w:val="00B40966"/>
    <w:rPr>
      <w:rFonts w:ascii="Times New Roman" w:hAnsi="Times New Roman"/>
      <w:b/>
      <w:sz w:val="28"/>
    </w:rPr>
  </w:style>
  <w:style w:type="paragraph" w:styleId="aa">
    <w:name w:val="header"/>
    <w:basedOn w:val="a"/>
    <w:link w:val="ab"/>
    <w:uiPriority w:val="99"/>
    <w:unhideWhenUsed/>
    <w:rsid w:val="005D507E"/>
    <w:pPr>
      <w:tabs>
        <w:tab w:val="center" w:pos="4677"/>
        <w:tab w:val="right" w:pos="9355"/>
      </w:tabs>
    </w:pPr>
  </w:style>
  <w:style w:type="character" w:customStyle="1" w:styleId="ab">
    <w:name w:val="Верхний колонтитул Знак"/>
    <w:link w:val="aa"/>
    <w:uiPriority w:val="99"/>
    <w:rsid w:val="005D507E"/>
    <w:rPr>
      <w:rFonts w:ascii="Times New Roman" w:hAnsi="Times New Roman"/>
    </w:rPr>
  </w:style>
  <w:style w:type="paragraph" w:styleId="ac">
    <w:name w:val="footer"/>
    <w:basedOn w:val="a"/>
    <w:link w:val="ad"/>
    <w:uiPriority w:val="99"/>
    <w:unhideWhenUsed/>
    <w:rsid w:val="005D507E"/>
    <w:pPr>
      <w:tabs>
        <w:tab w:val="center" w:pos="4677"/>
        <w:tab w:val="right" w:pos="9355"/>
      </w:tabs>
    </w:pPr>
  </w:style>
  <w:style w:type="character" w:customStyle="1" w:styleId="ad">
    <w:name w:val="Нижний колонтитул Знак"/>
    <w:link w:val="ac"/>
    <w:uiPriority w:val="99"/>
    <w:rsid w:val="005D507E"/>
    <w:rPr>
      <w:rFonts w:ascii="Times New Roman" w:hAnsi="Times New Roman"/>
    </w:rPr>
  </w:style>
  <w:style w:type="paragraph" w:styleId="ae">
    <w:name w:val="List Paragraph"/>
    <w:basedOn w:val="a"/>
    <w:uiPriority w:val="34"/>
    <w:qFormat/>
    <w:rsid w:val="00B212E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B212E9"/>
    <w:pPr>
      <w:widowControl w:val="0"/>
      <w:autoSpaceDE w:val="0"/>
      <w:autoSpaceDN w:val="0"/>
      <w:adjustRightInd w:val="0"/>
    </w:pPr>
    <w:rPr>
      <w:rFonts w:ascii="Courier New" w:hAnsi="Courier New" w:cs="Courier New"/>
    </w:rPr>
  </w:style>
  <w:style w:type="character" w:styleId="af">
    <w:name w:val="Hyperlink"/>
    <w:uiPriority w:val="99"/>
    <w:unhideWhenUsed/>
    <w:rsid w:val="00B212E9"/>
    <w:rPr>
      <w:color w:val="0000FF"/>
      <w:u w:val="single"/>
    </w:rPr>
  </w:style>
  <w:style w:type="paragraph" w:customStyle="1" w:styleId="ConsPlusCell">
    <w:name w:val="ConsPlusCell"/>
    <w:uiPriority w:val="99"/>
    <w:rsid w:val="00C013FA"/>
    <w:pPr>
      <w:widowControl w:val="0"/>
      <w:autoSpaceDE w:val="0"/>
      <w:autoSpaceDN w:val="0"/>
      <w:adjustRightInd w:val="0"/>
    </w:pPr>
    <w:rPr>
      <w:rFonts w:ascii="Arial" w:hAnsi="Arial" w:cs="Arial"/>
    </w:rPr>
  </w:style>
  <w:style w:type="paragraph" w:customStyle="1" w:styleId="ConsPlusTitle">
    <w:name w:val="ConsPlusTitle"/>
    <w:uiPriority w:val="99"/>
    <w:rsid w:val="00E318B3"/>
    <w:pPr>
      <w:widowControl w:val="0"/>
      <w:autoSpaceDE w:val="0"/>
      <w:autoSpaceDN w:val="0"/>
      <w:adjustRightInd w:val="0"/>
    </w:pPr>
    <w:rPr>
      <w:rFonts w:ascii="Arial" w:hAnsi="Arial" w:cs="Arial"/>
      <w:b/>
      <w:bCs/>
      <w:sz w:val="24"/>
      <w:szCs w:val="24"/>
    </w:rPr>
  </w:style>
  <w:style w:type="paragraph" w:styleId="af0">
    <w:name w:val="Normal (Web)"/>
    <w:basedOn w:val="a"/>
    <w:rsid w:val="00015DF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70915852">
      <w:bodyDiv w:val="1"/>
      <w:marLeft w:val="0"/>
      <w:marRight w:val="0"/>
      <w:marTop w:val="0"/>
      <w:marBottom w:val="0"/>
      <w:divBdr>
        <w:top w:val="none" w:sz="0" w:space="0" w:color="auto"/>
        <w:left w:val="none" w:sz="0" w:space="0" w:color="auto"/>
        <w:bottom w:val="none" w:sz="0" w:space="0" w:color="auto"/>
        <w:right w:val="none" w:sz="0" w:space="0" w:color="auto"/>
      </w:divBdr>
    </w:div>
    <w:div w:id="1009983806">
      <w:bodyDiv w:val="1"/>
      <w:marLeft w:val="0"/>
      <w:marRight w:val="0"/>
      <w:marTop w:val="0"/>
      <w:marBottom w:val="0"/>
      <w:divBdr>
        <w:top w:val="none" w:sz="0" w:space="0" w:color="auto"/>
        <w:left w:val="none" w:sz="0" w:space="0" w:color="auto"/>
        <w:bottom w:val="none" w:sz="0" w:space="0" w:color="auto"/>
        <w:right w:val="none" w:sz="0" w:space="0" w:color="auto"/>
      </w:divBdr>
    </w:div>
    <w:div w:id="1051732851">
      <w:bodyDiv w:val="1"/>
      <w:marLeft w:val="0"/>
      <w:marRight w:val="0"/>
      <w:marTop w:val="0"/>
      <w:marBottom w:val="0"/>
      <w:divBdr>
        <w:top w:val="none" w:sz="0" w:space="0" w:color="auto"/>
        <w:left w:val="none" w:sz="0" w:space="0" w:color="auto"/>
        <w:bottom w:val="none" w:sz="0" w:space="0" w:color="auto"/>
        <w:right w:val="none" w:sz="0" w:space="0" w:color="auto"/>
      </w:divBdr>
    </w:div>
    <w:div w:id="16269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9197-F58D-469B-9753-8EB7A00E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Pages>
  <Words>5368</Words>
  <Characters>30603</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642</cp:revision>
  <cp:lastPrinted>2020-12-11T09:02:00Z</cp:lastPrinted>
  <dcterms:created xsi:type="dcterms:W3CDTF">2012-10-21T06:15:00Z</dcterms:created>
  <dcterms:modified xsi:type="dcterms:W3CDTF">2024-03-25T08:54:00Z</dcterms:modified>
</cp:coreProperties>
</file>