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ДОГОВОР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о подключении (технологическом присоединении)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к централизованным системам горячего водоснабжения</w:t>
      </w:r>
    </w:p>
    <w:p w:rsidR="004F1E03" w:rsidRPr="004F1E03" w:rsidRDefault="004F1E03" w:rsidP="004F1E03">
      <w:pPr>
        <w:spacing w:before="75" w:after="120"/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с.п. Нижнесортымский         </w:t>
      </w:r>
      <w:r w:rsidR="0081312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4F1E03">
        <w:rPr>
          <w:rFonts w:ascii="Arial" w:hAnsi="Arial" w:cs="Arial"/>
          <w:sz w:val="22"/>
          <w:szCs w:val="22"/>
        </w:rPr>
        <w:t>“___”__________ 20__г.</w:t>
      </w:r>
    </w:p>
    <w:p w:rsidR="000210A6" w:rsidRPr="00A75142" w:rsidRDefault="000210A6" w:rsidP="000210A6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Нижнесортымский, именуемое в дальнейшем «Исполнитель», в лице директора </w:t>
      </w:r>
      <w:r w:rsidR="000A7FE4">
        <w:rPr>
          <w:rFonts w:ascii="Arial" w:hAnsi="Arial" w:cs="Arial"/>
          <w:i/>
          <w:sz w:val="22"/>
          <w:szCs w:val="22"/>
          <w:u w:val="single"/>
        </w:rPr>
        <w:t>Капленко Николая Александровича</w:t>
      </w:r>
      <w:r w:rsidRPr="00A75142">
        <w:rPr>
          <w:rFonts w:ascii="Arial" w:hAnsi="Arial" w:cs="Arial"/>
          <w:sz w:val="22"/>
          <w:szCs w:val="22"/>
        </w:rPr>
        <w:t xml:space="preserve">, действующего на основании Устава с одной стороны и </w:t>
      </w:r>
      <w:r w:rsidRPr="003A747F">
        <w:rPr>
          <w:rFonts w:ascii="Arial" w:hAnsi="Arial" w:cs="Arial"/>
          <w:i/>
          <w:sz w:val="22"/>
          <w:szCs w:val="22"/>
          <w:u w:val="single"/>
        </w:rPr>
        <w:t>ИП Иванов И.И</w:t>
      </w:r>
      <w:r w:rsidRPr="003A747F">
        <w:rPr>
          <w:rFonts w:ascii="Arial" w:hAnsi="Arial" w:cs="Arial"/>
          <w:sz w:val="22"/>
          <w:szCs w:val="22"/>
          <w:u w:val="single"/>
        </w:rPr>
        <w:t>.</w:t>
      </w:r>
      <w:r w:rsidRPr="00A75142">
        <w:rPr>
          <w:rFonts w:ascii="Arial" w:hAnsi="Arial" w:cs="Arial"/>
          <w:sz w:val="22"/>
          <w:szCs w:val="22"/>
        </w:rPr>
        <w:t xml:space="preserve">, именуемая в дальнейшем «Заявитель», в лице </w:t>
      </w:r>
      <w:r w:rsidRPr="003A747F">
        <w:rPr>
          <w:rFonts w:ascii="Arial" w:hAnsi="Arial" w:cs="Arial"/>
          <w:i/>
          <w:sz w:val="22"/>
          <w:szCs w:val="22"/>
          <w:u w:val="single"/>
        </w:rPr>
        <w:t xml:space="preserve">директора </w:t>
      </w:r>
      <w:r w:rsidRPr="003A747F">
        <w:rPr>
          <w:rFonts w:ascii="Arial" w:hAnsi="Arial" w:cs="Arial"/>
          <w:bCs/>
          <w:i/>
          <w:sz w:val="22"/>
          <w:szCs w:val="22"/>
          <w:u w:val="single"/>
        </w:rPr>
        <w:t>Иванова Ивана Ивановича</w:t>
      </w:r>
      <w:r w:rsidRPr="00A7514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3A747F">
        <w:rPr>
          <w:rFonts w:ascii="Arial" w:hAnsi="Arial" w:cs="Arial"/>
          <w:i/>
          <w:sz w:val="22"/>
          <w:szCs w:val="22"/>
          <w:u w:val="single"/>
        </w:rPr>
        <w:t>Свидетельства о внесении в Единый государственный реестр индивидуальных предпринимателей №12345 от 01.01.2019г</w:t>
      </w:r>
      <w:r w:rsidRPr="00A75142">
        <w:rPr>
          <w:rFonts w:ascii="Arial" w:hAnsi="Arial" w:cs="Arial"/>
          <w:sz w:val="22"/>
          <w:szCs w:val="22"/>
        </w:rPr>
        <w:t>,</w:t>
      </w:r>
      <w:r w:rsidRPr="00A75142">
        <w:rPr>
          <w:rFonts w:ascii="Arial" w:hAnsi="Arial" w:cs="Arial"/>
          <w:bCs/>
          <w:sz w:val="22"/>
          <w:szCs w:val="22"/>
        </w:rPr>
        <w:t xml:space="preserve"> с другой стороны, вместе именуемые Стороны, </w:t>
      </w:r>
      <w:r w:rsidRPr="00A75142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4F1E03" w:rsidRPr="004F1E03" w:rsidRDefault="004F1E03" w:rsidP="004F1E03">
      <w:pPr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I. Предмет договора</w:t>
      </w:r>
    </w:p>
    <w:p w:rsidR="004F1E03" w:rsidRPr="004F1E03" w:rsidRDefault="004F1E03" w:rsidP="004F1E03">
      <w:pPr>
        <w:widowControl w:val="0"/>
        <w:spacing w:line="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7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приложением N 1</w:t>
        </w:r>
      </w:hyperlink>
      <w:r w:rsidRPr="004F1E03">
        <w:rPr>
          <w:rFonts w:ascii="Arial" w:hAnsi="Arial" w:cs="Arial"/>
          <w:sz w:val="22"/>
          <w:szCs w:val="22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4F1E03" w:rsidRPr="004F1E03" w:rsidRDefault="004F1E03" w:rsidP="004F1E03">
      <w:pPr>
        <w:widowControl w:val="0"/>
        <w:spacing w:line="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границ,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8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1</w:t>
        </w:r>
      </w:hyperlink>
      <w:r w:rsidRPr="004F1E03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:rsidR="004F1E03" w:rsidRPr="004F1E03" w:rsidRDefault="004F1E03" w:rsidP="004F1E03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 (технологического присоединения) объекта, располагающейся на границе земельного участка, принадлежащего заказчику.</w:t>
      </w:r>
    </w:p>
    <w:p w:rsidR="004F1E03" w:rsidRPr="004F1E03" w:rsidRDefault="004F1E03" w:rsidP="004F1E03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9" w:anchor="31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1</w:t>
        </w:r>
      </w:hyperlink>
      <w:r w:rsidRPr="004F1E03">
        <w:rPr>
          <w:rFonts w:ascii="Arial" w:hAnsi="Arial" w:cs="Arial"/>
          <w:sz w:val="22"/>
          <w:szCs w:val="22"/>
        </w:rPr>
        <w:t xml:space="preserve"> к настоящему договору, величину подключаемой нагрузки в размере ____________ м3/час отпуска горячей воды.</w:t>
      </w:r>
    </w:p>
    <w:p w:rsidR="004F1E03" w:rsidRPr="000210A6" w:rsidRDefault="004F1E03" w:rsidP="000210A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5. Срок подключения (технологического присоединения) объекта до</w:t>
      </w:r>
      <w:r w:rsidR="000210A6">
        <w:rPr>
          <w:rFonts w:ascii="Arial" w:hAnsi="Arial" w:cs="Arial"/>
          <w:sz w:val="22"/>
          <w:szCs w:val="22"/>
        </w:rPr>
        <w:t xml:space="preserve"> </w:t>
      </w:r>
      <w:r w:rsidRPr="004F1E03">
        <w:rPr>
          <w:rFonts w:ascii="Arial" w:hAnsi="Arial" w:cs="Arial"/>
          <w:sz w:val="22"/>
          <w:szCs w:val="22"/>
        </w:rPr>
        <w:t>"___"___________20__г.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lastRenderedPageBreak/>
        <w:t>II. Права и обязанности сторон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F1E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>рганизация, осуществляющая горячее водоснабжение, обязана: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а) осуществить мероприятия по подключению (технологическому присоединению) к водопроводным сетям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r:id="rId10" w:anchor="3005" w:history="1">
        <w:r w:rsidRPr="004F1E03">
          <w:rPr>
            <w:rFonts w:ascii="Arial" w:hAnsi="Arial" w:cs="Arial"/>
            <w:sz w:val="22"/>
            <w:szCs w:val="22"/>
          </w:rPr>
          <w:t>пунктом 5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"___"________ 20___г., но не ранее подписания акта о готовности объекта капитального строительства к эксплуатации.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>рганизация, осуществляющая горячее водоснабжение, имеет право: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б) перенести дату подключения объекта, установленную </w:t>
      </w:r>
      <w:hyperlink r:id="rId11" w:anchor="3005" w:history="1">
        <w:r w:rsidRPr="004F1E03">
          <w:rPr>
            <w:rFonts w:ascii="Arial" w:hAnsi="Arial" w:cs="Arial"/>
            <w:sz w:val="22"/>
            <w:szCs w:val="22"/>
          </w:rPr>
          <w:t>пунктом 5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 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 несоблюдения установленных </w:t>
      </w:r>
      <w:hyperlink r:id="rId12" w:anchor="3011" w:history="1">
        <w:r w:rsidRPr="004F1E03">
          <w:rPr>
            <w:rFonts w:ascii="Arial" w:hAnsi="Arial" w:cs="Arial"/>
            <w:sz w:val="22"/>
            <w:szCs w:val="22"/>
          </w:rPr>
          <w:t>пунктом 11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отказать заказчику в изменении условий на подключение (технологическое 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8. Заказчик обязан: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"__"_________20__ г.;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      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г) оборудовать узлы учета средствами измерений до ввода объекта в эксплуатацию;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д) обеспечить дос</w:t>
      </w:r>
      <w:r w:rsidR="000210A6">
        <w:rPr>
          <w:rFonts w:ascii="Arial" w:hAnsi="Arial" w:cs="Arial"/>
          <w:sz w:val="22"/>
          <w:szCs w:val="22"/>
        </w:rPr>
        <w:t>туп</w:t>
      </w:r>
      <w:r w:rsidRPr="004F1E03">
        <w:rPr>
          <w:rFonts w:ascii="Arial" w:hAnsi="Arial" w:cs="Arial"/>
          <w:sz w:val="22"/>
          <w:szCs w:val="22"/>
        </w:rPr>
        <w:t xml:space="preserve">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</w:t>
      </w:r>
      <w:r w:rsidRPr="004F1E03">
        <w:rPr>
          <w:rFonts w:ascii="Arial" w:hAnsi="Arial" w:cs="Arial"/>
          <w:sz w:val="22"/>
          <w:szCs w:val="22"/>
        </w:rPr>
        <w:lastRenderedPageBreak/>
        <w:t>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r:id="rId13" w:anchor="330" w:history="1">
        <w:r w:rsidRPr="004F1E03">
          <w:rPr>
            <w:rFonts w:ascii="Arial" w:hAnsi="Arial" w:cs="Arial"/>
            <w:sz w:val="22"/>
            <w:szCs w:val="22"/>
          </w:rPr>
          <w:t>разделом III</w:t>
        </w:r>
      </w:hyperlink>
      <w:r w:rsidRPr="004F1E03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III. Плата за подключение (технологическое присоединение) объекта,</w:t>
      </w: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порядок и сроки оплаты по настоящему договору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14" w:anchor="3200" w:history="1">
        <w:r w:rsidRPr="004F1E03">
          <w:rPr>
            <w:rFonts w:ascii="Arial" w:hAnsi="Arial" w:cs="Arial"/>
            <w:sz w:val="22"/>
            <w:szCs w:val="22"/>
            <w:u w:val="single"/>
          </w:rPr>
          <w:t>приложении N 2</w:t>
        </w:r>
      </w:hyperlink>
      <w:r w:rsidRPr="004F1E03">
        <w:rPr>
          <w:rFonts w:ascii="Arial" w:hAnsi="Arial" w:cs="Arial"/>
          <w:sz w:val="22"/>
          <w:szCs w:val="22"/>
        </w:rPr>
        <w:t>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11. Оплата по настоящему договору в размере, предусмотренном </w:t>
      </w:r>
      <w:hyperlink r:id="rId15" w:anchor="3010" w:history="1">
        <w:r w:rsidRPr="004F1E03">
          <w:rPr>
            <w:rFonts w:ascii="Arial" w:hAnsi="Arial" w:cs="Arial"/>
            <w:sz w:val="22"/>
            <w:szCs w:val="22"/>
          </w:rPr>
          <w:t>пунктом</w:t>
        </w:r>
      </w:hyperlink>
      <w:r w:rsidRPr="004F1E03">
        <w:rPr>
          <w:rFonts w:ascii="Arial" w:hAnsi="Arial" w:cs="Arial"/>
          <w:sz w:val="22"/>
          <w:szCs w:val="22"/>
        </w:rPr>
        <w:t xml:space="preserve"> 10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а) сумма в размере _________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НДС, согласно действующего законодательства РФ,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б) сумма в размере ____________ рублей (не более 50 процентов платы за подключение), том числе НДС, согласно действующего законодательства РФ,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в) сумма в размере 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согласно действующего законодательства РФ, подлежит выплате организации, осуществляющей горячее водоснабжение, в течение 15 календарных дней со дня подписания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12. Изменение размера платы за подключение (технологическое)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4F1E03" w:rsidRPr="004F1E03" w:rsidRDefault="004F1E03" w:rsidP="004F1E0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lastRenderedPageBreak/>
        <w:t>IV. Ответственность сторон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15. Споры сторон, связанные с исполнением настоящего договора, разрешаются путем переговоров сторон, а в случае не 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V. Срок действия настоящего договора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17. Настоящий договор заключен на срок _____________________________</w:t>
      </w:r>
      <w:r w:rsidR="00813128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_____</w:t>
      </w:r>
    </w:p>
    <w:p w:rsidR="004F1E03" w:rsidRPr="004F1E03" w:rsidRDefault="00813128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</w:t>
      </w:r>
      <w:r w:rsidR="004F1E03" w:rsidRPr="004F1E03">
        <w:rPr>
          <w:rFonts w:ascii="Arial" w:hAnsi="Arial" w:cs="Arial"/>
          <w:i/>
          <w:sz w:val="18"/>
          <w:szCs w:val="18"/>
        </w:rPr>
        <w:t>(указать срок)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VI. Прочие условия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</w:p>
    <w:p w:rsidR="004F1E03" w:rsidRPr="004F1E03" w:rsidRDefault="004F1E03" w:rsidP="000A7FE4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F1E03" w:rsidRPr="004F1E03" w:rsidRDefault="004F1E03" w:rsidP="000A7FE4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4F1E03" w:rsidRPr="004F1E03" w:rsidRDefault="000A7FE4" w:rsidP="000A7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4F1E03" w:rsidRPr="004F1E03">
        <w:rPr>
          <w:rFonts w:ascii="Arial" w:hAnsi="Arial" w:cs="Arial"/>
          <w:sz w:val="22"/>
          <w:szCs w:val="22"/>
        </w:rPr>
        <w:t>Отношения, не урегулированные настоящим договором, регулируются законодательством Российской Федерации.</w:t>
      </w:r>
    </w:p>
    <w:p w:rsidR="004F1E03" w:rsidRPr="004F1E03" w:rsidRDefault="004F1E03" w:rsidP="000A7FE4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21. Настоящий договор составлен в 2-ух экземплярах, имеющих равную юридическую силу.</w:t>
      </w:r>
    </w:p>
    <w:p w:rsidR="004F1E03" w:rsidRPr="004F1E03" w:rsidRDefault="004F1E03" w:rsidP="000A7FE4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22. Все приложения к настоящему договору являются его неотъемлемой частью.</w:t>
      </w:r>
    </w:p>
    <w:p w:rsidR="004F1E03" w:rsidRPr="004F1E03" w:rsidRDefault="004F1E03" w:rsidP="000A7FE4">
      <w:pPr>
        <w:spacing w:after="180"/>
        <w:jc w:val="both"/>
        <w:rPr>
          <w:rFonts w:ascii="Arial" w:hAnsi="Arial" w:cs="Arial"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A7FE4" w:rsidRDefault="000A7FE4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A7FE4" w:rsidRDefault="000A7FE4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0210A6" w:rsidRDefault="000210A6" w:rsidP="0014446E">
      <w:pPr>
        <w:jc w:val="center"/>
        <w:rPr>
          <w:rFonts w:ascii="Arial" w:hAnsi="Arial" w:cs="Arial"/>
          <w:b/>
          <w:sz w:val="22"/>
          <w:szCs w:val="22"/>
        </w:rPr>
      </w:pPr>
    </w:p>
    <w:p w:rsidR="0014446E" w:rsidRPr="00A75142" w:rsidRDefault="0050771C" w:rsidP="0014446E">
      <w:pPr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sz w:val="22"/>
          <w:szCs w:val="22"/>
        </w:rPr>
        <w:t>V</w:t>
      </w:r>
      <w:r w:rsidR="0014446E">
        <w:rPr>
          <w:rFonts w:ascii="Arial" w:hAnsi="Arial" w:cs="Arial"/>
          <w:b/>
          <w:sz w:val="22"/>
          <w:szCs w:val="22"/>
          <w:lang w:val="en-US"/>
        </w:rPr>
        <w:t>II</w:t>
      </w:r>
      <w:r w:rsidR="0014446E" w:rsidRPr="00A75142">
        <w:rPr>
          <w:rFonts w:ascii="Arial" w:hAnsi="Arial" w:cs="Arial"/>
          <w:b/>
          <w:sz w:val="22"/>
          <w:szCs w:val="22"/>
        </w:rPr>
        <w:t>. Адреса, банковские реквизиты и подписи сторон</w:t>
      </w:r>
    </w:p>
    <w:p w:rsidR="0014446E" w:rsidRPr="00A64445" w:rsidRDefault="0014446E" w:rsidP="0014446E">
      <w:pPr>
        <w:widowControl w:val="0"/>
        <w:shd w:val="clear" w:color="auto" w:fill="FFFFFF"/>
        <w:tabs>
          <w:tab w:val="left" w:pos="567"/>
        </w:tabs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98"/>
      </w:tblGrid>
      <w:tr w:rsidR="0014446E" w:rsidRPr="00A64445" w:rsidTr="000A7FE4">
        <w:trPr>
          <w:trHeight w:val="12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46E" w:rsidRPr="00A64445" w:rsidRDefault="0014446E" w:rsidP="000A7FE4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Организация, осуществляющая горячее водоснабжение</w:t>
            </w:r>
            <w:bookmarkStart w:id="0" w:name="_GoBack"/>
            <w:bookmarkEnd w:id="0"/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  <w:p w:rsidR="0014446E" w:rsidRPr="00A64445" w:rsidRDefault="0014446E" w:rsidP="000A7FE4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ind w:left="34" w:hanging="34"/>
              <w:outlineLvl w:val="0"/>
              <w:rPr>
                <w:rFonts w:ascii="Arial" w:eastAsia="Calibri" w:hAnsi="Arial" w:cs="Arial"/>
                <w:b/>
                <w:bCs/>
                <w:spacing w:val="1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МУП «УТВиВ «Сибиряк» МО с.п. Нижнесортымский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46E" w:rsidRPr="00A64445" w:rsidRDefault="0014446E" w:rsidP="000A7FE4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Заказчик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  <w:p w:rsidR="0014446E" w:rsidRPr="00A64445" w:rsidRDefault="0014446E" w:rsidP="000A7FE4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ИП Иванов И.И</w:t>
            </w:r>
          </w:p>
        </w:tc>
      </w:tr>
      <w:tr w:rsidR="0014446E" w:rsidRPr="00A64445" w:rsidTr="00B81553">
        <w:trPr>
          <w:trHeight w:val="17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тел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.: 8 (34638) 71-607, 71-513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u w:val="single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 xml:space="preserve"> E-mail: </w:t>
            </w:r>
            <w:hyperlink r:id="rId16" w:history="1">
              <w:r w:rsidRPr="00A64445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 w:eastAsia="ar-SA"/>
                </w:rPr>
                <w:t>utvivns@rambler.ru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</w:p>
          <w:p w:rsidR="0014446E" w:rsidRDefault="0014446E" w:rsidP="00B8155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</w:p>
          <w:p w:rsidR="0014446E" w:rsidRDefault="0014446E" w:rsidP="00B8155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тел.: </w:t>
            </w:r>
          </w:p>
          <w:p w:rsidR="0014446E" w:rsidRPr="00A64445" w:rsidRDefault="0014446E" w:rsidP="00B81553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E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: </w:t>
            </w:r>
          </w:p>
        </w:tc>
      </w:tr>
      <w:tr w:rsidR="0014446E" w:rsidRPr="00A64445" w:rsidTr="00B81553">
        <w:trPr>
          <w:trHeight w:val="19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 8617028226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КПП 861701001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ОГРН 1098617000866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Р/с 407 02 810 2 00 300 100 004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в АО БАНК «СНГБ» г. Сургут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к/с 301 01 810 6 00 000 000 709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БИК  047144709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КПП 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ОГРН 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Р/с </w:t>
            </w: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к/с 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БИК  </w:t>
            </w:r>
          </w:p>
        </w:tc>
      </w:tr>
      <w:tr w:rsidR="0014446E" w:rsidRPr="00A64445" w:rsidTr="00B8155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Директор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________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_____/</w:t>
            </w:r>
            <w:r w:rsidR="000A7FE4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Н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.</w:t>
            </w:r>
            <w:r w:rsidR="000A7FE4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А. Капленко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/</w:t>
            </w:r>
          </w:p>
          <w:p w:rsidR="0014446E" w:rsidRPr="00A64445" w:rsidRDefault="000A7FE4" w:rsidP="000A7FE4">
            <w:pPr>
              <w:suppressAutoHyphens/>
              <w:rPr>
                <w:rFonts w:ascii="Arial" w:eastAsia="Calibri" w:hAnsi="Arial" w:cs="Arial"/>
                <w:color w:val="000000"/>
                <w:spacing w:val="1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 xml:space="preserve">                            </w:t>
            </w:r>
            <w:r w:rsidR="0014446E"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Директор</w:t>
            </w: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4446E" w:rsidRPr="00A64445" w:rsidRDefault="0014446E" w:rsidP="00B81553">
            <w:pPr>
              <w:suppressAutoHyphens/>
              <w:ind w:left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/Иванов. И.И./                    </w:t>
            </w:r>
          </w:p>
          <w:p w:rsidR="0014446E" w:rsidRPr="00A64445" w:rsidRDefault="000A7FE4" w:rsidP="00B8155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м.п</w:t>
            </w:r>
            <w:r w:rsidR="0014446E" w:rsidRPr="00A6444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14446E" w:rsidRDefault="0014446E" w:rsidP="0014446E">
      <w:pPr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4F1E03">
      <w:pPr>
        <w:spacing w:before="75" w:after="180"/>
        <w:jc w:val="right"/>
        <w:rPr>
          <w:rFonts w:ascii="Arial" w:hAnsi="Arial" w:cs="Arial"/>
          <w:sz w:val="22"/>
          <w:szCs w:val="22"/>
        </w:rPr>
      </w:pPr>
    </w:p>
    <w:p w:rsidR="0014446E" w:rsidRDefault="0014446E" w:rsidP="000210A6">
      <w:pPr>
        <w:spacing w:before="75" w:after="180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right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4F1E03">
        <w:rPr>
          <w:rFonts w:ascii="Arial" w:hAnsi="Arial" w:cs="Arial"/>
          <w:sz w:val="22"/>
          <w:szCs w:val="22"/>
          <w:lang w:val="en-US"/>
        </w:rPr>
        <w:t>N</w:t>
      </w:r>
      <w:r w:rsidRPr="004F1E03">
        <w:rPr>
          <w:rFonts w:ascii="Arial" w:hAnsi="Arial" w:cs="Arial"/>
          <w:sz w:val="22"/>
          <w:szCs w:val="22"/>
        </w:rPr>
        <w:t xml:space="preserve"> 1</w:t>
      </w:r>
      <w:r w:rsidRPr="004F1E03">
        <w:rPr>
          <w:rFonts w:ascii="Arial" w:hAnsi="Arial" w:cs="Arial"/>
          <w:sz w:val="22"/>
          <w:szCs w:val="22"/>
          <w:u w:val="single"/>
        </w:rPr>
        <w:br/>
      </w:r>
      <w:r w:rsidRPr="004F1E03">
        <w:rPr>
          <w:rFonts w:ascii="Arial" w:hAnsi="Arial" w:cs="Arial"/>
          <w:sz w:val="22"/>
          <w:szCs w:val="22"/>
        </w:rPr>
        <w:t xml:space="preserve">к </w:t>
      </w:r>
      <w:hyperlink r:id="rId17" w:anchor="3000" w:history="1">
        <w:r w:rsidRPr="004F1E03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4F1E03">
        <w:rPr>
          <w:rFonts w:ascii="Arial" w:hAnsi="Arial" w:cs="Arial"/>
          <w:sz w:val="22"/>
          <w:szCs w:val="22"/>
        </w:rPr>
        <w:t xml:space="preserve"> о подключении</w:t>
      </w:r>
      <w:r w:rsidRPr="004F1E03">
        <w:rPr>
          <w:rFonts w:ascii="Arial" w:hAnsi="Arial" w:cs="Arial"/>
          <w:sz w:val="22"/>
          <w:szCs w:val="22"/>
        </w:rPr>
        <w:br/>
        <w:t>(технологическом присоединении)</w:t>
      </w:r>
      <w:r w:rsidRPr="004F1E03">
        <w:rPr>
          <w:rFonts w:ascii="Arial" w:hAnsi="Arial" w:cs="Arial"/>
          <w:sz w:val="22"/>
          <w:szCs w:val="22"/>
        </w:rPr>
        <w:br/>
        <w:t>к централизованным системам</w:t>
      </w:r>
      <w:r w:rsidRPr="004F1E03">
        <w:rPr>
          <w:rFonts w:ascii="Arial" w:hAnsi="Arial" w:cs="Arial"/>
          <w:sz w:val="22"/>
          <w:szCs w:val="22"/>
        </w:rPr>
        <w:br/>
        <w:t>горячего водоснабжения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</w:p>
    <w:p w:rsidR="00CA1524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Условия на подключение </w:t>
      </w:r>
      <w:r w:rsidR="00CA1524">
        <w:rPr>
          <w:rFonts w:ascii="Arial" w:hAnsi="Arial" w:cs="Arial"/>
          <w:sz w:val="22"/>
          <w:szCs w:val="22"/>
        </w:rPr>
        <w:t>(технологическое присоединение)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объекта к централизованной системе горячего водоснабжения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до “___”________________ 20__г.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Срок подключения - до “___”_____________ 20__</w:t>
      </w:r>
      <w:r w:rsidR="0050771C">
        <w:rPr>
          <w:rFonts w:ascii="Arial" w:hAnsi="Arial" w:cs="Arial"/>
          <w:sz w:val="22"/>
          <w:szCs w:val="22"/>
        </w:rPr>
        <w:t>г</w:t>
      </w:r>
      <w:r w:rsidRPr="004F1E03">
        <w:rPr>
          <w:rFonts w:ascii="Arial" w:hAnsi="Arial" w:cs="Arial"/>
          <w:sz w:val="22"/>
          <w:szCs w:val="22"/>
        </w:rPr>
        <w:t>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Заказчик _______________________________________________</w:t>
      </w:r>
      <w:r w:rsidR="00813128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______________.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4F1E03">
        <w:rPr>
          <w:rFonts w:ascii="Arial" w:hAnsi="Arial" w:cs="Arial"/>
          <w:sz w:val="22"/>
          <w:szCs w:val="22"/>
        </w:rPr>
        <w:t xml:space="preserve">рганизация, осуществляющая горячее водоснабжение 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Объект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(объект капитального строительства, на котором предусматривается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потребление горячей воды, объект системы горячего водоснабжения – указать нужное)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 целевым назначением __________________________________</w:t>
      </w:r>
      <w:r w:rsidR="00813128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______________,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целевое назначение объекта)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расположенный на земельном участке площадью ____________</w:t>
      </w:r>
      <w:r w:rsidR="00813128">
        <w:rPr>
          <w:rFonts w:ascii="Arial" w:hAnsi="Arial" w:cs="Arial"/>
          <w:sz w:val="22"/>
          <w:szCs w:val="22"/>
        </w:rPr>
        <w:t>___</w:t>
      </w:r>
      <w:r w:rsidRPr="004F1E03">
        <w:rPr>
          <w:rFonts w:ascii="Arial" w:hAnsi="Arial" w:cs="Arial"/>
          <w:sz w:val="22"/>
          <w:szCs w:val="22"/>
        </w:rPr>
        <w:t>______ кв. метров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по адресу _________________________________, кадастровый номер ____</w:t>
      </w:r>
      <w:r w:rsidR="00813128">
        <w:rPr>
          <w:rFonts w:ascii="Arial" w:hAnsi="Arial" w:cs="Arial"/>
          <w:sz w:val="22"/>
          <w:szCs w:val="22"/>
        </w:rPr>
        <w:t>___</w:t>
      </w:r>
      <w:r w:rsidRPr="004F1E03">
        <w:rPr>
          <w:rFonts w:ascii="Arial" w:hAnsi="Arial" w:cs="Arial"/>
          <w:sz w:val="22"/>
          <w:szCs w:val="22"/>
        </w:rPr>
        <w:t>_____,</w:t>
      </w:r>
    </w:p>
    <w:p w:rsidR="004F1E03" w:rsidRPr="004F1E03" w:rsidRDefault="00813128" w:rsidP="004F1E03">
      <w:pPr>
        <w:spacing w:before="7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</w:t>
      </w:r>
      <w:r w:rsidR="004F1E03" w:rsidRPr="004F1E03">
        <w:rPr>
          <w:rFonts w:ascii="Arial" w:hAnsi="Arial" w:cs="Arial"/>
          <w:i/>
          <w:sz w:val="18"/>
          <w:szCs w:val="18"/>
        </w:rPr>
        <w:t>(указать адрес)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 разрешенным использованием 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________________________________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____________________</w:t>
      </w:r>
    </w:p>
    <w:p w:rsidR="004F1E03" w:rsidRPr="004F1E03" w:rsidRDefault="004F1E03" w:rsidP="004F1E03">
      <w:pPr>
        <w:spacing w:before="75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(указать разрешенное использование земельного участка)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Местоположение точки (точек) подключения - на границе земельного участка в месте (местах) подключения к системе горячего водоснабжения: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1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2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3 _______________________________________________________________.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Расстояние от точки (точек) подключения до подключения водопроводных сетей к системе горячего водоснабжения: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1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2 _______________________________________________________________;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3 _______________________________________________________________.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Точка (точки) подключения уточняется в ходе проектирования сетей горячего водоснабжения, прокладываемых к точке подключения.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Максимальная величина мощности в точке (точках) подключения: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1 ___________ м3/сут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>в точке 2 ___________ м3/сут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3 ___________ м3/сут (________ м3/час).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Величина подключаемой нагрузки подключаемого объекта: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1 ___________ м3/сут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2 ___________ м3/сут (________ м3/час);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точке 3 ___________ м3/сут (________ м3/час).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Технические требования к подключаемому объекту, в том числе к внутриплощадочным и внутридомовым сетям и оборудованию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Требования к прокладке и изоляции объектов системы горячего водоснабжения, в том числе сетей горячего водоснабжения и (или) иных водопроводных сетей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053805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Максимальные и минимальные часовые и (или) секундные расходы горячей воды для объекта</w:t>
      </w:r>
    </w:p>
    <w:tbl>
      <w:tblPr>
        <w:tblW w:w="8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3433"/>
        <w:gridCol w:w="2146"/>
        <w:gridCol w:w="2081"/>
      </w:tblGrid>
      <w:tr w:rsidR="004F1E03" w:rsidRPr="004F1E03" w:rsidTr="004F1E03">
        <w:trPr>
          <w:trHeight w:val="49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Время подачи горячей воды (время суток, дни недели, время года)</w:t>
            </w: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</w:p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(м3/час, м3/сек)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Min</w:t>
            </w:r>
          </w:p>
          <w:p w:rsidR="004F1E03" w:rsidRPr="004F1E03" w:rsidRDefault="004F1E03" w:rsidP="004F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(м3/час, м3/сек)</w:t>
            </w:r>
          </w:p>
        </w:tc>
      </w:tr>
      <w:tr w:rsidR="004F1E03" w:rsidRPr="004F1E03" w:rsidTr="004F1E03">
        <w:trPr>
          <w:trHeight w:val="235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4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49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235"/>
        </w:trPr>
        <w:tc>
          <w:tcPr>
            <w:tcW w:w="8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3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Режим подачи горячей воды</w:t>
      </w:r>
    </w:p>
    <w:tbl>
      <w:tblPr>
        <w:tblW w:w="8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417"/>
        <w:gridCol w:w="2977"/>
        <w:gridCol w:w="3260"/>
      </w:tblGrid>
      <w:tr w:rsidR="004F1E03" w:rsidRPr="004F1E03" w:rsidTr="004F1E03">
        <w:trPr>
          <w:trHeight w:val="1042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подключенного объекта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4F1E03" w:rsidRPr="004F1E03" w:rsidTr="004F1E03">
        <w:trPr>
          <w:trHeight w:val="801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5"/>
        </w:trPr>
        <w:tc>
          <w:tcPr>
            <w:tcW w:w="73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Показатели качества горячей воды и пределы их отклонений в точках подключения</w:t>
      </w:r>
    </w:p>
    <w:tbl>
      <w:tblPr>
        <w:tblW w:w="8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1391"/>
        <w:gridCol w:w="1391"/>
        <w:gridCol w:w="1391"/>
        <w:gridCol w:w="1392"/>
      </w:tblGrid>
      <w:tr w:rsidR="004F1E03" w:rsidRPr="004F1E03" w:rsidTr="004F1E03">
        <w:trPr>
          <w:trHeight w:val="958"/>
        </w:trPr>
        <w:tc>
          <w:tcPr>
            <w:tcW w:w="2644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 качества горячей воды</w:t>
            </w:r>
          </w:p>
        </w:tc>
        <w:tc>
          <w:tcPr>
            <w:tcW w:w="5565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Допустимые отклонения показателей качества воды в точках подключения</w:t>
            </w:r>
          </w:p>
        </w:tc>
      </w:tr>
      <w:tr w:rsidR="004F1E03" w:rsidRPr="004F1E03" w:rsidTr="004F1E03">
        <w:trPr>
          <w:trHeight w:val="141"/>
        </w:trPr>
        <w:tc>
          <w:tcPr>
            <w:tcW w:w="2644" w:type="dxa"/>
            <w:vMerge/>
            <w:vAlign w:val="center"/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1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2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3</w:t>
            </w: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точка 4</w:t>
            </w: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12"/>
        </w:trPr>
        <w:tc>
          <w:tcPr>
            <w:tcW w:w="264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Расположение приборов учета горячей воды</w:t>
      </w:r>
    </w:p>
    <w:tbl>
      <w:tblPr>
        <w:tblW w:w="8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606"/>
        <w:gridCol w:w="1780"/>
        <w:gridCol w:w="2923"/>
      </w:tblGrid>
      <w:tr w:rsidR="004F1E03" w:rsidRPr="004F1E03" w:rsidTr="004F1E03">
        <w:trPr>
          <w:trHeight w:val="1041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03">
              <w:rPr>
                <w:rFonts w:ascii="Arial" w:hAnsi="Arial" w:cs="Arial"/>
                <w:b/>
                <w:bCs/>
                <w:sz w:val="20"/>
                <w:szCs w:val="20"/>
              </w:rPr>
              <w:t>Приборы учета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Месторасположение приборов учета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Диаметр прибора учета, мм</w:t>
            </w: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1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2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>Прибор учета 3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825"/>
        </w:trPr>
        <w:tc>
          <w:tcPr>
            <w:tcW w:w="11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Прибор </w:t>
            </w:r>
            <w:r w:rsidRPr="004F1E03">
              <w:rPr>
                <w:rFonts w:ascii="Arial" w:hAnsi="Arial" w:cs="Arial"/>
                <w:sz w:val="22"/>
                <w:szCs w:val="22"/>
              </w:rPr>
              <w:lastRenderedPageBreak/>
              <w:t>учета 4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 xml:space="preserve">       Схема размещения приборов учета (узлов учета) прилагается.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Требования к осуществлению учета горячей воды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</w:t>
      </w:r>
    </w:p>
    <w:p w:rsidR="004F1E03" w:rsidRPr="004F1E03" w:rsidRDefault="004F1E03" w:rsidP="004F1E03">
      <w:pPr>
        <w:spacing w:before="75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Перечень мероприятий, выполняемых исполнителем и заказчиком для осуществления подключения объекта:</w:t>
      </w:r>
    </w:p>
    <w:tbl>
      <w:tblPr>
        <w:tblW w:w="8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681"/>
        <w:gridCol w:w="3146"/>
        <w:gridCol w:w="1976"/>
      </w:tblGrid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Состав выполняемых мероприятий</w:t>
            </w: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b/>
                <w:bCs/>
              </w:rPr>
            </w:pPr>
            <w:r w:rsidRPr="004F1E03">
              <w:rPr>
                <w:rFonts w:ascii="Arial" w:hAnsi="Arial" w:cs="Arial"/>
                <w:b/>
                <w:bCs/>
                <w:sz w:val="22"/>
                <w:szCs w:val="22"/>
              </w:rPr>
              <w:t>Сроки выполнения</w:t>
            </w:r>
          </w:p>
        </w:tc>
      </w:tr>
      <w:tr w:rsidR="004F1E03" w:rsidRPr="004F1E03" w:rsidTr="004F1E03">
        <w:trPr>
          <w:trHeight w:val="518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E03" w:rsidRPr="004F1E03" w:rsidTr="004F1E03">
        <w:trPr>
          <w:trHeight w:val="611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12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Обязательства организации, осуществляющей горячее водоснабжение</w:t>
            </w:r>
          </w:p>
        </w:tc>
      </w:tr>
      <w:tr w:rsidR="004F1E03" w:rsidRPr="004F1E03" w:rsidTr="004F1E03">
        <w:trPr>
          <w:trHeight w:val="795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120"/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 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сетей.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spacing w:before="300" w:after="300"/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785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22"/>
        </w:trPr>
        <w:tc>
          <w:tcPr>
            <w:tcW w:w="8480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  <w:r w:rsidRPr="004F1E03">
              <w:rPr>
                <w:rFonts w:ascii="Arial" w:hAnsi="Arial" w:cs="Arial"/>
                <w:sz w:val="22"/>
                <w:szCs w:val="22"/>
              </w:rPr>
              <w:t xml:space="preserve">       Обязательства заказчика</w:t>
            </w:r>
          </w:p>
        </w:tc>
      </w:tr>
      <w:tr w:rsidR="004F1E03" w:rsidRPr="004F1E03" w:rsidTr="004F1E03">
        <w:trPr>
          <w:trHeight w:val="622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  <w:tr w:rsidR="004F1E03" w:rsidRPr="004F1E03" w:rsidTr="004F1E03">
        <w:trPr>
          <w:trHeight w:val="611"/>
        </w:trPr>
        <w:tc>
          <w:tcPr>
            <w:tcW w:w="6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F1E03" w:rsidRPr="004F1E03" w:rsidRDefault="004F1E03" w:rsidP="004F1E0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B838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Схема подключения объекта к системе горячего водоснабжения с указанием границ балансовой принадлежности организации, осуществляющей горячее водоснабжение, и заказчика (отражается на топографической карте земельного участка в масштабе 1:500 (со всеми наземными и подземными коммуникациями и сооружениями)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</w:t>
      </w:r>
    </w:p>
    <w:p w:rsidR="004F1E03" w:rsidRPr="004F1E03" w:rsidRDefault="004F1E03" w:rsidP="004F1E03">
      <w:pPr>
        <w:spacing w:before="75" w:after="180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(приводится топографическая карта земельного участка в масштабе 1:500)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 Границей балансовой принадлежности объекта заказчика и централизованной системы горячего водоснабжения является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813128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     Ремонты всех видов, надзор и содержание объектов производятся силами и средствами каждой из сторон в пределах границы эксплуатационной ответственности по водопроводным сетям горячего водоснабжения.</w:t>
      </w: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Организация, осуществляющая                      Заказчик</w:t>
      </w:r>
    </w:p>
    <w:p w:rsidR="004F1E03" w:rsidRPr="004F1E03" w:rsidRDefault="004F1E03" w:rsidP="004F1E0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              _______________________________</w:t>
      </w:r>
    </w:p>
    <w:p w:rsidR="004F1E03" w:rsidRPr="004F1E03" w:rsidRDefault="004F1E03" w:rsidP="004F1E03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м.п.                                                                     м.п.</w:t>
      </w:r>
    </w:p>
    <w:p w:rsidR="00DD023A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«_____» _________________ 20____г.            «______» ________________ 20___г.</w:t>
      </w:r>
    </w:p>
    <w:p w:rsidR="004F1E03" w:rsidRPr="004F1E03" w:rsidRDefault="004F1E03" w:rsidP="004F1E03"/>
    <w:p w:rsidR="00DD023A" w:rsidRDefault="00DD023A" w:rsidP="00DD023A"/>
    <w:p w:rsidR="00813128" w:rsidRDefault="00813128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813128" w:rsidRDefault="00813128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813128" w:rsidRDefault="00813128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813128" w:rsidRDefault="00813128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lastRenderedPageBreak/>
        <w:t>Приложение N 2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к типовому договору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4F1E03" w:rsidRPr="004F1E03" w:rsidRDefault="004F1E03" w:rsidP="004F1E03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4F1E03" w:rsidRPr="004F1E03" w:rsidRDefault="004F1E03" w:rsidP="004F1E03">
      <w:pPr>
        <w:spacing w:after="270"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4F1E03" w:rsidRPr="00AE6FDB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 №________</w:t>
      </w:r>
    </w:p>
    <w:p w:rsidR="003E2E86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готовности внутриплощадочных и внутридомов</w:t>
      </w:r>
      <w:r w:rsidR="003E2E86">
        <w:rPr>
          <w:rFonts w:ascii="Arial" w:hAnsi="Arial" w:cs="Arial"/>
          <w:sz w:val="22"/>
          <w:szCs w:val="22"/>
        </w:rPr>
        <w:t>ых сетей и</w:t>
      </w:r>
    </w:p>
    <w:p w:rsidR="004F1E03" w:rsidRPr="00AE6FDB" w:rsidRDefault="003E2E86" w:rsidP="004F1E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оборудования объекта </w:t>
      </w:r>
      <w:r w:rsidR="004F1E03" w:rsidRPr="00AE6FDB">
        <w:rPr>
          <w:rFonts w:ascii="Arial" w:hAnsi="Arial" w:cs="Arial"/>
          <w:sz w:val="22"/>
          <w:szCs w:val="22"/>
        </w:rPr>
        <w:t>капитального строительства</w:t>
      </w:r>
    </w:p>
    <w:p w:rsidR="004F1E03" w:rsidRPr="00AE6FDB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подключению к инженерным сетям</w:t>
      </w:r>
    </w:p>
    <w:p w:rsidR="004F1E03" w:rsidRPr="00AE6FDB" w:rsidRDefault="004F1E03" w:rsidP="004F1E03">
      <w:pPr>
        <w:rPr>
          <w:rFonts w:ascii="Arial" w:hAnsi="Arial" w:cs="Arial"/>
          <w:b/>
          <w:sz w:val="22"/>
          <w:szCs w:val="22"/>
        </w:rPr>
      </w:pPr>
    </w:p>
    <w:p w:rsidR="004F1E03" w:rsidRPr="004F1E03" w:rsidRDefault="000210A6" w:rsidP="004F1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«_</w:t>
      </w:r>
      <w:r w:rsidR="004F1E03" w:rsidRPr="004F1E03">
        <w:rPr>
          <w:rFonts w:ascii="Arial" w:hAnsi="Arial" w:cs="Arial"/>
          <w:sz w:val="22"/>
          <w:szCs w:val="22"/>
        </w:rPr>
        <w:t>____» ______________ 20___ 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Настоящий акт составлен в том, что представителем Исполнителя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0210A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</w:t>
      </w:r>
    </w:p>
    <w:p w:rsidR="004F1E03" w:rsidRPr="004F1E03" w:rsidRDefault="004F1E03" w:rsidP="004F1E03">
      <w:pPr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(должность, Ф.И.О.)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 присутствии представителя Заказчика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</w:t>
      </w:r>
      <w:r w:rsidR="000210A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</w:t>
      </w:r>
    </w:p>
    <w:p w:rsidR="004F1E03" w:rsidRPr="004F1E03" w:rsidRDefault="004F1E03" w:rsidP="004F1E03">
      <w:pPr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(должность, Ф.И.О.)</w:t>
      </w:r>
    </w:p>
    <w:p w:rsidR="004F1E03" w:rsidRPr="004F1E03" w:rsidRDefault="004F1E03" w:rsidP="004F1E03">
      <w:pPr>
        <w:jc w:val="center"/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проведена проверка готовности в эксплуатацию вновь построенного (реконструированного) объекта по адресу:</w:t>
      </w:r>
    </w:p>
    <w:p w:rsidR="004F1E03" w:rsidRPr="004F1E03" w:rsidRDefault="004F1E03" w:rsidP="004F1E03">
      <w:pPr>
        <w:jc w:val="center"/>
        <w:rPr>
          <w:rFonts w:ascii="Arial" w:hAnsi="Arial" w:cs="Arial"/>
          <w:sz w:val="18"/>
          <w:szCs w:val="18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0210A6">
        <w:rPr>
          <w:rFonts w:ascii="Arial" w:hAnsi="Arial" w:cs="Arial"/>
          <w:sz w:val="22"/>
          <w:szCs w:val="22"/>
        </w:rPr>
        <w:t>____________</w:t>
      </w:r>
      <w:r w:rsidRPr="004F1E03">
        <w:rPr>
          <w:rFonts w:ascii="Arial" w:hAnsi="Arial" w:cs="Arial"/>
          <w:sz w:val="22"/>
          <w:szCs w:val="22"/>
        </w:rPr>
        <w:t>____</w:t>
      </w:r>
      <w:r w:rsidRPr="004F1E03">
        <w:rPr>
          <w:rFonts w:ascii="Arial" w:hAnsi="Arial" w:cs="Arial"/>
          <w:i/>
          <w:sz w:val="18"/>
          <w:szCs w:val="18"/>
        </w:rPr>
        <w:t>(наименование, адрес (местоположение)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 xml:space="preserve"> и при этом установлено: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1. Технические условия на присоединение от _________№_________ выданы:</w:t>
      </w:r>
    </w:p>
    <w:p w:rsidR="004F1E03" w:rsidRPr="004F1E03" w:rsidRDefault="004F1E03" w:rsidP="004F1E03">
      <w:pPr>
        <w:jc w:val="center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0210A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</w:t>
      </w:r>
      <w:r w:rsidRPr="004F1E03">
        <w:rPr>
          <w:rFonts w:ascii="Arial" w:hAnsi="Arial" w:cs="Arial"/>
          <w:i/>
          <w:sz w:val="18"/>
          <w:szCs w:val="18"/>
        </w:rPr>
        <w:t>(наименование ресурсоснабжающей организации)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Срок действия технических условий на подключение до «____» ______20 __ 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Строительство объекта выполнено по проекту</w:t>
      </w:r>
    </w:p>
    <w:p w:rsidR="004F1E03" w:rsidRPr="004F1E03" w:rsidRDefault="004F1E03" w:rsidP="004F1E0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_______________</w:t>
      </w:r>
    </w:p>
    <w:p w:rsidR="004F1E03" w:rsidRPr="004F1E03" w:rsidRDefault="004F1E03" w:rsidP="004F1E03">
      <w:pPr>
        <w:ind w:left="2552" w:hanging="1832"/>
        <w:jc w:val="center"/>
        <w:rPr>
          <w:rFonts w:ascii="Arial" w:hAnsi="Arial" w:cs="Arial"/>
          <w:i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и шифр проекта)</w:t>
      </w:r>
    </w:p>
    <w:p w:rsidR="004F1E03" w:rsidRPr="004F1E03" w:rsidRDefault="004F1E03" w:rsidP="003E2E86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выполненному______________________________________________________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4F1E03" w:rsidRPr="004F1E03" w:rsidRDefault="004F1E03" w:rsidP="004F1E03">
      <w:pPr>
        <w:ind w:left="2552" w:hanging="2552"/>
        <w:jc w:val="center"/>
        <w:rPr>
          <w:rFonts w:ascii="Arial" w:hAnsi="Arial" w:cs="Arial"/>
          <w:sz w:val="18"/>
          <w:szCs w:val="18"/>
        </w:rPr>
      </w:pPr>
      <w:r w:rsidRPr="004F1E03">
        <w:rPr>
          <w:rFonts w:ascii="Arial" w:hAnsi="Arial" w:cs="Arial"/>
          <w:i/>
          <w:sz w:val="18"/>
          <w:szCs w:val="18"/>
        </w:rPr>
        <w:t>(наименование проектной организации)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2. Проект согласован Исполнителем «_____» _____________ 20____г.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 Техническая характеристика объекта: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3.1 Диаметры и протяженность инженерных сетей 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___________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3.2 Строительный объем отапливаемых зданий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</w:t>
      </w:r>
      <w:r w:rsidRPr="004F1E03">
        <w:rPr>
          <w:rFonts w:ascii="Arial" w:hAnsi="Arial" w:cs="Arial"/>
          <w:sz w:val="22"/>
          <w:szCs w:val="22"/>
        </w:rPr>
        <w:t>______м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3.3 Мощность системы потребления (нагрузка):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на ГВС ______________________________________ 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  <w:r w:rsidRPr="004F1E03">
        <w:rPr>
          <w:rFonts w:ascii="Arial" w:hAnsi="Arial" w:cs="Arial"/>
          <w:sz w:val="22"/>
          <w:szCs w:val="22"/>
        </w:rPr>
        <w:t>/сут (м</w:t>
      </w:r>
      <w:r w:rsidRPr="004F1E03">
        <w:rPr>
          <w:rFonts w:ascii="Arial" w:hAnsi="Arial" w:cs="Arial"/>
          <w:sz w:val="22"/>
          <w:szCs w:val="22"/>
          <w:vertAlign w:val="superscript"/>
        </w:rPr>
        <w:t>3</w:t>
      </w:r>
      <w:r w:rsidRPr="004F1E03">
        <w:rPr>
          <w:rFonts w:ascii="Arial" w:hAnsi="Arial" w:cs="Arial"/>
          <w:sz w:val="22"/>
          <w:szCs w:val="22"/>
        </w:rPr>
        <w:t>/ч)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3.4 Тип, количество и соответствие проекту установленного, сантехнических приборов: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краны, санитарные приборы 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4. Установлены приборы учета горячего водоснабжения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</w:t>
      </w:r>
    </w:p>
    <w:p w:rsidR="004F1E03" w:rsidRPr="004F1E03" w:rsidRDefault="004F1E03" w:rsidP="004F1E03">
      <w:pPr>
        <w:rPr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Акт первичного допуска в эксплуатацию узла учета №________от«___»_______20__г.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5. Акты допуска к эксплуатации федеральными органами исполнительной власти, уполномоченными осуществлять государственный санитарно эпидемиологический надзор и государственный технический надзор:</w:t>
      </w:r>
    </w:p>
    <w:p w:rsidR="004F1E03" w:rsidRPr="004F1E03" w:rsidRDefault="004F1E03" w:rsidP="004F1E03">
      <w:pPr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№__________ от «_____»____________20__ 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№__________ от «_____»____________20__ 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 Акты на выполнение отдельных видов работ: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6.1. Акт разбивки трассы инженерных сетей «___» _________________ 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6.2. Акты на скрытые работы</w:t>
      </w: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6.3 Акт на промывку и дезинфекцию сетей горячего водоснабжения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от «_____»__________20____г.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6.4 Акт на гидравлическое испытание сетей горячего водоснабжения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от «_____»___________20____г.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6.5 Акт на гидравлическое испытание внутренних систем от «__»______20__г.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6.6 Акт на герметизацию абонентского ввода от «____»______20__г.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7. Оборудование теплового пункта (узла ввода) настроено на установленный гидравлический режим установкой расчетных дроссельных устройств.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Акт организации</w:t>
      </w:r>
      <w:r w:rsidR="00AE6FDB">
        <w:rPr>
          <w:rFonts w:ascii="Arial" w:hAnsi="Arial" w:cs="Arial"/>
          <w:sz w:val="22"/>
          <w:szCs w:val="22"/>
        </w:rPr>
        <w:t>, осуществляющ</w:t>
      </w:r>
      <w:r w:rsidR="003E2E86">
        <w:rPr>
          <w:rFonts w:ascii="Arial" w:hAnsi="Arial" w:cs="Arial"/>
          <w:sz w:val="22"/>
          <w:szCs w:val="22"/>
        </w:rPr>
        <w:t>ей</w:t>
      </w:r>
      <w:r w:rsidR="00AE6FDB">
        <w:rPr>
          <w:rFonts w:ascii="Arial" w:hAnsi="Arial" w:cs="Arial"/>
          <w:sz w:val="22"/>
          <w:szCs w:val="22"/>
        </w:rPr>
        <w:t xml:space="preserve"> горячее водоснабжение</w:t>
      </w:r>
      <w:r w:rsidRPr="004F1E03">
        <w:rPr>
          <w:rFonts w:ascii="Arial" w:hAnsi="Arial" w:cs="Arial"/>
          <w:sz w:val="22"/>
          <w:szCs w:val="22"/>
        </w:rPr>
        <w:t xml:space="preserve"> №_________ от «___»________20___г.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8. Установление границ балансовой принадлежности и эксплуатационной ответственности определено актами от «__»______20__г. и от «__»______20__г.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Техническое состояние объекта потребления энергоресурсов:</w:t>
      </w: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____________</w:t>
      </w:r>
      <w:r w:rsidRPr="004F1E03">
        <w:rPr>
          <w:rFonts w:ascii="Arial" w:hAnsi="Arial" w:cs="Arial"/>
          <w:sz w:val="22"/>
          <w:szCs w:val="22"/>
        </w:rPr>
        <w:t>__</w:t>
      </w:r>
    </w:p>
    <w:p w:rsidR="004F1E03" w:rsidRPr="004F1E03" w:rsidRDefault="004F1E03" w:rsidP="004F1E03">
      <w:pPr>
        <w:rPr>
          <w:sz w:val="22"/>
          <w:szCs w:val="22"/>
        </w:rPr>
      </w:pPr>
    </w:p>
    <w:p w:rsidR="004F1E03" w:rsidRP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Перечень дефектов и недостатков:________________________________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________</w:t>
      </w:r>
    </w:p>
    <w:p w:rsidR="004F1E03" w:rsidRPr="004F1E03" w:rsidRDefault="004F1E03" w:rsidP="004F1E03">
      <w:pPr>
        <w:rPr>
          <w:sz w:val="22"/>
          <w:szCs w:val="22"/>
        </w:rPr>
      </w:pPr>
      <w:r w:rsidRPr="004F1E0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4F1E03">
        <w:rPr>
          <w:rFonts w:ascii="Arial" w:hAnsi="Arial" w:cs="Arial"/>
          <w:sz w:val="22"/>
          <w:szCs w:val="22"/>
        </w:rPr>
        <w:t>_</w:t>
      </w:r>
    </w:p>
    <w:p w:rsidR="004F1E03" w:rsidRDefault="004F1E03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E6FDB" w:rsidRPr="004F1E03" w:rsidRDefault="00AE6FDB" w:rsidP="004F1E0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before="75" w:after="180"/>
        <w:jc w:val="right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AE6FDB">
        <w:rPr>
          <w:rFonts w:ascii="Arial" w:hAnsi="Arial" w:cs="Arial"/>
          <w:sz w:val="22"/>
          <w:szCs w:val="22"/>
          <w:lang w:val="en-US"/>
        </w:rPr>
        <w:t>N</w:t>
      </w:r>
      <w:r w:rsidRPr="00AE6FDB">
        <w:rPr>
          <w:rFonts w:ascii="Arial" w:hAnsi="Arial" w:cs="Arial"/>
          <w:sz w:val="22"/>
          <w:szCs w:val="22"/>
        </w:rPr>
        <w:t xml:space="preserve"> 3</w:t>
      </w:r>
      <w:r w:rsidRPr="00AE6FDB">
        <w:rPr>
          <w:rFonts w:ascii="Arial" w:hAnsi="Arial" w:cs="Arial"/>
          <w:sz w:val="22"/>
          <w:szCs w:val="22"/>
          <w:u w:val="single"/>
        </w:rPr>
        <w:br/>
      </w:r>
      <w:r w:rsidRPr="00AE6FDB">
        <w:rPr>
          <w:rFonts w:ascii="Arial" w:hAnsi="Arial" w:cs="Arial"/>
          <w:sz w:val="22"/>
          <w:szCs w:val="22"/>
        </w:rPr>
        <w:t xml:space="preserve">к </w:t>
      </w:r>
      <w:hyperlink r:id="rId18" w:anchor="3000" w:history="1">
        <w:r w:rsidRPr="00AE6FDB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AE6FDB">
        <w:rPr>
          <w:rFonts w:ascii="Arial" w:hAnsi="Arial" w:cs="Arial"/>
          <w:sz w:val="22"/>
          <w:szCs w:val="22"/>
        </w:rPr>
        <w:t xml:space="preserve"> о подключении</w:t>
      </w:r>
      <w:r w:rsidRPr="00AE6FDB">
        <w:rPr>
          <w:rFonts w:ascii="Arial" w:hAnsi="Arial" w:cs="Arial"/>
          <w:sz w:val="22"/>
          <w:szCs w:val="22"/>
        </w:rPr>
        <w:br/>
        <w:t>(технологическом присоединении)</w:t>
      </w:r>
      <w:r w:rsidRPr="00AE6FDB">
        <w:rPr>
          <w:rFonts w:ascii="Arial" w:hAnsi="Arial" w:cs="Arial"/>
          <w:sz w:val="22"/>
          <w:szCs w:val="22"/>
        </w:rPr>
        <w:br/>
        <w:t>к централизованным системам</w:t>
      </w:r>
      <w:r w:rsidRPr="00AE6FDB">
        <w:rPr>
          <w:rFonts w:ascii="Arial" w:hAnsi="Arial" w:cs="Arial"/>
          <w:sz w:val="22"/>
          <w:szCs w:val="22"/>
        </w:rPr>
        <w:br/>
        <w:t>горячего водоснабжения</w:t>
      </w:r>
    </w:p>
    <w:p w:rsidR="00AE6FDB" w:rsidRPr="00AE6FDB" w:rsidRDefault="00AE6FDB" w:rsidP="00AE6FDB">
      <w:pPr>
        <w:spacing w:before="75" w:after="180"/>
        <w:jc w:val="center"/>
        <w:rPr>
          <w:rFonts w:ascii="Arial" w:hAnsi="Arial" w:cs="Arial"/>
          <w:b/>
          <w:sz w:val="22"/>
          <w:szCs w:val="22"/>
        </w:rPr>
      </w:pPr>
      <w:r w:rsidRPr="00AE6FDB">
        <w:rPr>
          <w:rFonts w:ascii="Arial" w:hAnsi="Arial" w:cs="Arial"/>
          <w:b/>
          <w:sz w:val="22"/>
          <w:szCs w:val="22"/>
        </w:rPr>
        <w:t>Размер платы за подключение (технологическое присоединение) объекта к централизованной системе горячего водоснабжения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 I. В случае если для осуществления подключения исполнителю необходимо провести 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плата за подключение (технологическое присоединение) объекта к централизованной системе горячего водоснабжения по </w:t>
      </w:r>
      <w:hyperlink r:id="rId19" w:anchor="3000" w:history="1">
        <w:r w:rsidRPr="00AE6FDB">
          <w:rPr>
            <w:rFonts w:ascii="Arial" w:hAnsi="Arial" w:cs="Arial"/>
            <w:sz w:val="22"/>
            <w:szCs w:val="22"/>
          </w:rPr>
          <w:t>типовому договору</w:t>
        </w:r>
      </w:hyperlink>
      <w:r w:rsidRPr="00AE6FDB">
        <w:rPr>
          <w:rFonts w:ascii="Arial" w:hAnsi="Arial" w:cs="Arial"/>
          <w:sz w:val="22"/>
          <w:szCs w:val="22"/>
        </w:rPr>
        <w:t xml:space="preserve"> о подключении (технологическом присоединении) к централизованной системе горячего водоснабжения от "___"__________ 20__ г. N__________ составляет __________ рублей, включая НДС, согласно действующего законодательства РФ, и определена путем произведения: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а) действующего тарифа на подключение в размере __________ рублей на 1 куб. метр, установленного 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б) подключаемой нагрузки в точке (точках) подключения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(технологического присоединения) объекта к централизованной системе горячего водоснабжения в размере: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1 ___________ м3/сут (________ м3/час);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2 ___________ м3/сут (________ м3/час);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 точке 3 ___________ м3/сут (________ м3/час).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в) расстояния от точки (точек) подключения до подключения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водопроводных сетей к системе горячего водоснабжения: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1 ___________________________________________________________;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2 ___________________________________________________________;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точка 3 ___________________________________________________________.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 II. В случае если величина подключаемой (присоединяемой) нагрузки объектов превышает 10 куб. метров в час с использованием создаваемых сетей водоотведения с площадью поперечного сечения трубопровода, превышающей 300 кв. сантиметров (предельный уровень нагрузки), размер платы за подключение (технологическое присоединение) к централизованной системе горячего водоснабжения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горячего водоснабжения, в том числе расходов на реконструкцию и (или) модернизацию существующих объектов централизованных систем водоснабжения, включая водопроводные сети.</w:t>
      </w:r>
    </w:p>
    <w:p w:rsidR="00AE6FDB" w:rsidRPr="00AE6FDB" w:rsidRDefault="00AE6FDB" w:rsidP="00AE6FD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      Размер платы за подключение (технологическое присоединение) объекта к  централизованным системам горячего водоснабжения установлен решением    органа регулирования тарифов _____________ и составляет (указать наименование органа регулирования тарифов, номер и дату принятия решения) _______________________________ рублей, включая налог на добавленную стоимость НДС, в соответствии действующего законодательства РФ.</w:t>
      </w:r>
    </w:p>
    <w:p w:rsidR="00AE6FDB" w:rsidRPr="00AE6FDB" w:rsidRDefault="00AE6FDB" w:rsidP="00AE6FD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DD023A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DD023A" w:rsidRDefault="00DD023A" w:rsidP="00DD023A"/>
    <w:p w:rsidR="00AE6FDB" w:rsidRDefault="00AE6FDB" w:rsidP="00AE6FDB">
      <w:pPr>
        <w:spacing w:line="0" w:lineRule="atLeast"/>
        <w:textAlignment w:val="top"/>
      </w:pP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lastRenderedPageBreak/>
        <w:t>Приложение N 4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типовому договору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подключении подключаемого объекта к централизованной системе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именуемое в дальнейшем организация, </w:t>
      </w:r>
      <w:r>
        <w:rPr>
          <w:rFonts w:ascii="Arial" w:hAnsi="Arial" w:cs="Arial"/>
          <w:sz w:val="22"/>
          <w:szCs w:val="22"/>
        </w:rPr>
        <w:t xml:space="preserve">осуществляющая горячее водоснабжение </w:t>
      </w:r>
      <w:r w:rsidRPr="00AE6FDB">
        <w:rPr>
          <w:rFonts w:ascii="Arial" w:hAnsi="Arial" w:cs="Arial"/>
          <w:sz w:val="22"/>
          <w:szCs w:val="22"/>
        </w:rPr>
        <w:t xml:space="preserve">в лице 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должности, Ф.И.О. лица – представителя организации)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  <w:sz w:val="22"/>
          <w:szCs w:val="22"/>
        </w:rPr>
        <w:t>действующего на основании</w:t>
      </w:r>
      <w:r w:rsidRPr="00AE6FDB">
        <w:rPr>
          <w:rFonts w:ascii="Arial" w:hAnsi="Arial" w:cs="Arial"/>
        </w:rPr>
        <w:t xml:space="preserve"> 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  <w:sz w:val="22"/>
          <w:szCs w:val="22"/>
        </w:rPr>
        <w:t>с одной стороны, и</w:t>
      </w:r>
      <w:r w:rsidRPr="00AE6FDB">
        <w:rPr>
          <w:rFonts w:ascii="Arial" w:hAnsi="Arial" w:cs="Arial"/>
        </w:rPr>
        <w:t xml:space="preserve"> _______________________________________________________________,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(полное наименование заказчика – юридического лица;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Ф.И.О. заявителя – физического лица)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  <w:sz w:val="22"/>
          <w:szCs w:val="22"/>
        </w:rPr>
        <w:t>именуемое в дальнейшем заказчика, в лице</w:t>
      </w:r>
      <w:r w:rsidRPr="00AE6FDB">
        <w:rPr>
          <w:rFonts w:ascii="Arial" w:hAnsi="Arial" w:cs="Arial"/>
        </w:rPr>
        <w:t xml:space="preserve"> 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(Ф.И.О. лица – представителя заказчик)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</w:rPr>
      </w:pPr>
      <w:r w:rsidRPr="00AE6FDB">
        <w:rPr>
          <w:rFonts w:ascii="Arial" w:hAnsi="Arial" w:cs="Arial"/>
          <w:sz w:val="22"/>
          <w:szCs w:val="22"/>
        </w:rPr>
        <w:t>действующего на основании</w:t>
      </w:r>
      <w:r w:rsidRPr="00AE6FDB">
        <w:rPr>
          <w:rFonts w:ascii="Arial" w:hAnsi="Arial" w:cs="Arial"/>
        </w:rPr>
        <w:t xml:space="preserve"> _________________________________________,</w:t>
      </w:r>
    </w:p>
    <w:p w:rsidR="00AE6FDB" w:rsidRPr="00AE6FDB" w:rsidRDefault="00AE6FDB" w:rsidP="00AE6FD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(устава, доверенности, иных документов)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 другой стороны, именуемые в дальнейшем сторонами, составили настоящий акт о нижеследующем: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1. </w:t>
      </w:r>
      <w:r w:rsidR="00F666BF"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>рганизация</w:t>
      </w:r>
      <w:r w:rsidR="00F666BF">
        <w:rPr>
          <w:rFonts w:ascii="Arial" w:hAnsi="Arial" w:cs="Arial"/>
          <w:sz w:val="22"/>
          <w:szCs w:val="22"/>
        </w:rPr>
        <w:t>, осуществляющая горячее водоснабжение</w:t>
      </w:r>
      <w:r w:rsidRPr="00AE6FDB">
        <w:rPr>
          <w:rFonts w:ascii="Arial" w:hAnsi="Arial" w:cs="Arial"/>
          <w:sz w:val="22"/>
          <w:szCs w:val="22"/>
        </w:rPr>
        <w:t xml:space="preserve"> выполнила мероприятия по подключению, предусмотренные договором о подключении к централизованной системе горячего водоснабжения от «___» __________ 20__г. №____ (далее - договор), в полном объеме.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2. Заказчик выполнил мероприятия, предусмотренные договором и условиями подключения N ______ от ____________.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3. Заказчиком получен акт о готовности внутриплощадочных и внутренних сетей и оборудования подключаемого объекта к подключению инженерным сетям №_______ от _________________.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4. Существующая нагрузка объекта подключения в точках (точке) подключения (за исключением нового подключения) _______ 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/сут (м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/час).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5. Подключенная максимальная нагрузка объекта в точках (точке) составляет _______ 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/сут (м</w:t>
      </w:r>
      <w:r w:rsidRPr="00AE6FDB">
        <w:rPr>
          <w:rFonts w:ascii="Arial" w:hAnsi="Arial" w:cs="Arial"/>
          <w:sz w:val="22"/>
          <w:szCs w:val="22"/>
          <w:vertAlign w:val="superscript"/>
        </w:rPr>
        <w:t>3</w:t>
      </w:r>
      <w:r w:rsidRPr="00AE6FDB">
        <w:rPr>
          <w:rFonts w:ascii="Arial" w:hAnsi="Arial" w:cs="Arial"/>
          <w:sz w:val="22"/>
          <w:szCs w:val="22"/>
        </w:rPr>
        <w:t>/час).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6. Географическое местонахождение и обозначение точки подключения объекта на технологической схеме сетей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</w:t>
      </w:r>
      <w:r w:rsidR="00C41F09">
        <w:rPr>
          <w:rFonts w:ascii="Arial" w:hAnsi="Arial" w:cs="Arial"/>
          <w:sz w:val="26"/>
          <w:szCs w:val="26"/>
        </w:rPr>
        <w:t>____</w:t>
      </w:r>
      <w:r w:rsidRPr="00AE6FDB">
        <w:rPr>
          <w:rFonts w:ascii="Arial" w:hAnsi="Arial" w:cs="Arial"/>
          <w:sz w:val="26"/>
          <w:szCs w:val="26"/>
        </w:rPr>
        <w:t>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7. Узел учета горячей воды допущен к эксплуатации по следующим результатам проверки узла учета: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</w:t>
      </w:r>
      <w:r w:rsidR="00C41F09">
        <w:rPr>
          <w:rFonts w:ascii="Arial" w:hAnsi="Arial" w:cs="Arial"/>
          <w:sz w:val="26"/>
          <w:szCs w:val="26"/>
        </w:rPr>
        <w:t>____</w:t>
      </w:r>
      <w:r w:rsidRPr="00AE6FDB">
        <w:rPr>
          <w:rFonts w:ascii="Arial" w:hAnsi="Arial" w:cs="Arial"/>
          <w:sz w:val="26"/>
          <w:szCs w:val="26"/>
        </w:rPr>
        <w:t>_____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(дата, время, местонахождение узла учета)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</w:t>
      </w:r>
      <w:r w:rsidR="00C41F09">
        <w:rPr>
          <w:rFonts w:ascii="Arial" w:hAnsi="Arial" w:cs="Arial"/>
          <w:sz w:val="26"/>
          <w:szCs w:val="26"/>
        </w:rPr>
        <w:t>_____</w:t>
      </w:r>
      <w:r w:rsidRPr="00AE6FDB">
        <w:rPr>
          <w:rFonts w:ascii="Arial" w:hAnsi="Arial" w:cs="Arial"/>
          <w:sz w:val="26"/>
          <w:szCs w:val="26"/>
        </w:rPr>
        <w:t>____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(Ф.И.О., должности и контактные данные лиц, принимавших участие в проверке узла учета)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_________________________________________________________</w:t>
      </w:r>
      <w:r w:rsidR="00C41F09">
        <w:rPr>
          <w:rFonts w:ascii="Arial" w:hAnsi="Arial" w:cs="Arial"/>
          <w:sz w:val="26"/>
          <w:szCs w:val="26"/>
        </w:rPr>
        <w:t>____</w:t>
      </w:r>
      <w:r w:rsidRPr="00AE6FDB">
        <w:rPr>
          <w:rFonts w:ascii="Arial" w:hAnsi="Arial" w:cs="Arial"/>
          <w:sz w:val="26"/>
          <w:szCs w:val="26"/>
        </w:rPr>
        <w:t>__</w:t>
      </w:r>
    </w:p>
    <w:p w:rsidR="00AE6FDB" w:rsidRPr="000A7FE4" w:rsidRDefault="00AE6FDB" w:rsidP="000A7FE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(результаты проверки узла учета)</w:t>
      </w:r>
    </w:p>
    <w:p w:rsidR="00AE6FDB" w:rsidRPr="00AE6FDB" w:rsidRDefault="000A7FE4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6"/>
          <w:szCs w:val="26"/>
        </w:rPr>
        <w:lastRenderedPageBreak/>
        <w:t>______________________________________________________________</w:t>
      </w:r>
      <w:r w:rsidRPr="00AE6FDB">
        <w:rPr>
          <w:rFonts w:ascii="Arial" w:hAnsi="Arial" w:cs="Arial"/>
          <w:i/>
          <w:sz w:val="18"/>
          <w:szCs w:val="18"/>
        </w:rPr>
        <w:t xml:space="preserve"> </w:t>
      </w:r>
      <w:r w:rsidR="00AE6FDB" w:rsidRPr="00AE6FDB">
        <w:rPr>
          <w:rFonts w:ascii="Arial" w:hAnsi="Arial" w:cs="Arial"/>
          <w:i/>
          <w:sz w:val="18"/>
          <w:szCs w:val="18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8. Границей раздела балансовой принадлежности сетей горячего водоснабжения является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E6FDB">
        <w:rPr>
          <w:rFonts w:ascii="Arial" w:hAnsi="Arial" w:cs="Arial"/>
          <w:sz w:val="26"/>
          <w:szCs w:val="26"/>
        </w:rPr>
        <w:t>________________________________________________________</w:t>
      </w:r>
      <w:r w:rsidR="00C41F09">
        <w:rPr>
          <w:rFonts w:ascii="Arial" w:hAnsi="Arial" w:cs="Arial"/>
          <w:sz w:val="26"/>
          <w:szCs w:val="26"/>
        </w:rPr>
        <w:t>____</w:t>
      </w:r>
      <w:r w:rsidRPr="00AE6FDB">
        <w:rPr>
          <w:rFonts w:ascii="Arial" w:hAnsi="Arial" w:cs="Arial"/>
          <w:sz w:val="26"/>
          <w:szCs w:val="26"/>
        </w:rPr>
        <w:t>___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сетей горячего водоснабжения)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Схема границы балансовой принадлежности сетей горячего водоснабжения</w:t>
      </w:r>
    </w:p>
    <w:p w:rsidR="00AE6FDB" w:rsidRPr="00AE6FDB" w:rsidRDefault="00245A35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2" o:spid="_x0000_s1026" style="position:absolute;left:0;text-align:left;margin-left:32.8pt;margin-top:11.6pt;width:367.5pt;height:47.25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lH6QIAALQ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" filled="f" fillcolor="black" strokeweight="1.5pt">
            <v:shadow on="t" color="#7f7f7f" opacity=".5" offset="1pt"/>
          </v:rect>
        </w:pic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Прочие сведения по установлению границ раздела балансовой принадлежности сетей горячего водоснабжения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C41F09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C41F09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____</w:t>
      </w:r>
    </w:p>
    <w:p w:rsidR="00B83875" w:rsidRDefault="00B83875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9. Границей раздела эксплуатационной ответственности сторон является</w:t>
      </w:r>
    </w:p>
    <w:p w:rsidR="00AE6FDB" w:rsidRPr="00AE6FDB" w:rsidRDefault="00AE6FDB" w:rsidP="00AE6F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6FDB">
        <w:rPr>
          <w:rFonts w:ascii="Arial" w:hAnsi="Arial" w:cs="Arial"/>
        </w:rPr>
        <w:t>______________________________________________________________</w:t>
      </w:r>
      <w:r w:rsidR="00C41F09">
        <w:rPr>
          <w:rFonts w:ascii="Arial" w:hAnsi="Arial" w:cs="Arial"/>
        </w:rPr>
        <w:t>______</w:t>
      </w:r>
      <w:r w:rsidRPr="00AE6FDB">
        <w:rPr>
          <w:rFonts w:ascii="Arial" w:hAnsi="Arial" w:cs="Arial"/>
        </w:rPr>
        <w:t>__</w:t>
      </w:r>
      <w:r w:rsidRPr="00AE6FDB">
        <w:rPr>
          <w:rFonts w:ascii="Arial" w:hAnsi="Arial" w:cs="Arial"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Схема границ эксплуатационной ответственности</w:t>
      </w:r>
    </w:p>
    <w:p w:rsidR="00AE6FDB" w:rsidRPr="00AE6FDB" w:rsidRDefault="00245A35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1" o:spid="_x0000_s1027" style="position:absolute;left:0;text-align:left;margin-left:32.8pt;margin-top:4.65pt;width:367.5pt;height:47.25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yZ5wIAALQ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" filled="f" fillcolor="black" strokeweight="1.5pt">
            <v:shadow on="t" color="#7f7f7f" opacity=".5" offset="1pt"/>
          </v:rect>
        </w:pic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Прочие сведения по установлению границ раздела эксплуатационной ответственности сторон 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10. Замечания к выполнению работ по подключению на момент подписания настоящего акта у сторон отсутствуют.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11. Прочие сведения ___________________________________________________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12. Настоящий акт составлен в двух экземплярах (по одному экземпляру для каждой из сторон), имеющих единую юридическую силу.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1F09" w:rsidRDefault="00C41F09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1F09" w:rsidRPr="00AE6FDB" w:rsidRDefault="00C41F09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Подписи</w:t>
      </w:r>
    </w:p>
    <w:p w:rsidR="00AE6FDB" w:rsidRPr="00AE6FDB" w:rsidRDefault="00AE6FDB" w:rsidP="00AE6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>«_____» _________________ 20____г.            «______»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AE6FDB" w:rsidRPr="00AE6FDB" w:rsidRDefault="00AE6FDB" w:rsidP="00AE6FDB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B83875" w:rsidRDefault="00B83875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0A7FE4" w:rsidRDefault="000A7FE4" w:rsidP="00AE6FDB">
      <w:pPr>
        <w:spacing w:line="270" w:lineRule="atLeast"/>
        <w:textAlignment w:val="top"/>
      </w:pP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AE6FDB">
        <w:rPr>
          <w:rFonts w:ascii="Arial" w:hAnsi="Arial" w:cs="Arial"/>
          <w:sz w:val="22"/>
          <w:szCs w:val="22"/>
          <w:u w:val="single"/>
        </w:rPr>
        <w:lastRenderedPageBreak/>
        <w:t>Приложение N 5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к типовому договору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AE6FDB" w:rsidRPr="00AE6FDB" w:rsidRDefault="00AE6FDB" w:rsidP="00AE6FDB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системе горячего водоснабжения</w:t>
      </w: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АКТ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о разграничении балансовой принадлежности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____________,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именуемое в дальнейшем </w:t>
      </w:r>
      <w:r>
        <w:rPr>
          <w:rFonts w:ascii="Arial" w:hAnsi="Arial" w:cs="Arial"/>
          <w:sz w:val="22"/>
          <w:szCs w:val="22"/>
        </w:rPr>
        <w:t>организация, осуществляющая горячее водоснабжение</w:t>
      </w:r>
      <w:r w:rsidRPr="00AE6FDB">
        <w:rPr>
          <w:rFonts w:ascii="Arial" w:hAnsi="Arial" w:cs="Arial"/>
          <w:sz w:val="22"/>
          <w:szCs w:val="22"/>
        </w:rPr>
        <w:t>, в лице 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="003E2E8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AE6FDB">
        <w:rPr>
          <w:rFonts w:ascii="Arial" w:hAnsi="Arial" w:cs="Arial"/>
          <w:sz w:val="22"/>
          <w:szCs w:val="22"/>
        </w:rPr>
        <w:t>_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действующего на основании 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(положение, устав, доверенность - указать нужное)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 одной стороны, и 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(наименование заказчика)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именуемое в дальнейшем заказчиком, в лице 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________</w:t>
      </w:r>
      <w:r w:rsidRPr="00AE6FDB">
        <w:rPr>
          <w:rFonts w:ascii="Arial" w:hAnsi="Arial" w:cs="Arial"/>
          <w:sz w:val="22"/>
          <w:szCs w:val="22"/>
        </w:rPr>
        <w:t>___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действующего на основании 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</w:t>
      </w:r>
      <w:r w:rsidRPr="00AE6FDB">
        <w:rPr>
          <w:rFonts w:ascii="Arial" w:hAnsi="Arial" w:cs="Arial"/>
          <w:sz w:val="22"/>
          <w:szCs w:val="22"/>
        </w:rPr>
        <w:t>__,</w:t>
      </w:r>
    </w:p>
    <w:p w:rsidR="00AE6FDB" w:rsidRPr="00AE6FDB" w:rsidRDefault="00AE6FDB" w:rsidP="00AE6FDB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AE6FDB">
        <w:rPr>
          <w:rFonts w:ascii="Arial" w:hAnsi="Arial" w:cs="Arial"/>
          <w:i/>
          <w:sz w:val="22"/>
          <w:szCs w:val="22"/>
        </w:rPr>
        <w:t>(</w:t>
      </w:r>
      <w:r w:rsidRPr="00AE6FDB">
        <w:rPr>
          <w:rFonts w:ascii="Arial" w:hAnsi="Arial" w:cs="Arial"/>
          <w:i/>
          <w:sz w:val="18"/>
          <w:szCs w:val="18"/>
        </w:rPr>
        <w:t>положение, устав, доверенность - указать нужное)</w:t>
      </w:r>
    </w:p>
    <w:p w:rsidR="00AE6FDB" w:rsidRPr="00AE6FDB" w:rsidRDefault="00AE6FDB" w:rsidP="00F666BF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с другой стороны, именуемые в дальнейшем сторонами, составили настоящий акт о том, что границей раздела балансовой принадлежности водопроводных сетей централизованной системы горячего водоснабжения организаци</w:t>
      </w:r>
      <w:r w:rsidR="00F666BF">
        <w:rPr>
          <w:rFonts w:ascii="Arial" w:hAnsi="Arial" w:cs="Arial"/>
          <w:sz w:val="22"/>
          <w:szCs w:val="22"/>
        </w:rPr>
        <w:t xml:space="preserve">я </w:t>
      </w:r>
      <w:r>
        <w:rPr>
          <w:rFonts w:ascii="Arial" w:hAnsi="Arial" w:cs="Arial"/>
          <w:sz w:val="22"/>
          <w:szCs w:val="22"/>
        </w:rPr>
        <w:t>осуществляющая, горячее водоснабжение</w:t>
      </w:r>
      <w:r w:rsidRPr="00AE6FDB">
        <w:rPr>
          <w:rFonts w:ascii="Arial" w:hAnsi="Arial" w:cs="Arial"/>
          <w:sz w:val="22"/>
          <w:szCs w:val="22"/>
        </w:rPr>
        <w:t xml:space="preserve"> и заказчика является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_______</w:t>
      </w:r>
      <w:r w:rsidRPr="00AE6FDB">
        <w:rPr>
          <w:rFonts w:ascii="Arial" w:hAnsi="Arial" w:cs="Arial"/>
          <w:sz w:val="22"/>
          <w:szCs w:val="22"/>
        </w:rPr>
        <w:t>_</w:t>
      </w:r>
    </w:p>
    <w:p w:rsidR="00AE6FDB" w:rsidRPr="00AE6FDB" w:rsidRDefault="00AE6FDB" w:rsidP="00AE6FDB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3E2E86">
        <w:rPr>
          <w:rFonts w:ascii="Arial" w:hAnsi="Arial" w:cs="Arial"/>
          <w:sz w:val="22"/>
          <w:szCs w:val="22"/>
        </w:rPr>
        <w:t>______</w:t>
      </w:r>
      <w:r w:rsidRPr="00AE6FDB">
        <w:rPr>
          <w:rFonts w:ascii="Arial" w:hAnsi="Arial" w:cs="Arial"/>
          <w:sz w:val="22"/>
          <w:szCs w:val="22"/>
        </w:rPr>
        <w:t>_.</w:t>
      </w:r>
    </w:p>
    <w:p w:rsidR="00AE6FDB" w:rsidRPr="00AE6FDB" w:rsidRDefault="00AE6FDB" w:rsidP="00AE6FDB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E6FDB">
        <w:rPr>
          <w:rFonts w:ascii="Arial" w:hAnsi="Arial" w:cs="Arial"/>
          <w:sz w:val="22"/>
          <w:szCs w:val="22"/>
        </w:rPr>
        <w:t xml:space="preserve">рганизация, осуществляющая                        Заказчик                                                                                                       </w:t>
      </w:r>
    </w:p>
    <w:p w:rsidR="00AE6FDB" w:rsidRPr="00AE6FDB" w:rsidRDefault="00AE6FDB" w:rsidP="00AE6F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 xml:space="preserve">горячее водоснабжение                                                                                                 </w:t>
      </w: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</w:p>
    <w:p w:rsidR="00AE6FDB" w:rsidRPr="00AE6FDB" w:rsidRDefault="00AE6FDB" w:rsidP="00AE6FDB">
      <w:pPr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_______________________________                _______________________________</w:t>
      </w:r>
    </w:p>
    <w:p w:rsidR="00AE6FDB" w:rsidRPr="00AE6FDB" w:rsidRDefault="00AE6FDB" w:rsidP="00AE6FDB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E6FDB">
        <w:rPr>
          <w:rFonts w:ascii="Arial" w:hAnsi="Arial" w:cs="Arial"/>
          <w:sz w:val="22"/>
          <w:szCs w:val="22"/>
        </w:rPr>
        <w:t>м.п.                                                                                 м.п.</w:t>
      </w:r>
    </w:p>
    <w:p w:rsidR="00AE6FDB" w:rsidRDefault="00AE6FDB" w:rsidP="00AE6FDB">
      <w:r w:rsidRPr="00AE6FDB">
        <w:rPr>
          <w:rFonts w:ascii="Arial" w:hAnsi="Arial" w:cs="Arial"/>
          <w:sz w:val="22"/>
          <w:szCs w:val="22"/>
        </w:rPr>
        <w:t xml:space="preserve">«_____» _________________ 20____г.           </w:t>
      </w:r>
      <w:r w:rsidR="00B83875">
        <w:rPr>
          <w:rFonts w:ascii="Arial" w:hAnsi="Arial" w:cs="Arial"/>
          <w:sz w:val="22"/>
          <w:szCs w:val="22"/>
        </w:rPr>
        <w:t xml:space="preserve">    «___</w:t>
      </w:r>
      <w:r w:rsidRPr="00AE6FDB">
        <w:rPr>
          <w:rFonts w:ascii="Arial" w:hAnsi="Arial" w:cs="Arial"/>
          <w:sz w:val="22"/>
          <w:szCs w:val="22"/>
        </w:rPr>
        <w:t>__» ________________ 20___г</w:t>
      </w:r>
      <w:r w:rsidRPr="00AE6FDB">
        <w:rPr>
          <w:rFonts w:ascii="Arial" w:hAnsi="Arial" w:cs="Arial"/>
          <w:b/>
          <w:sz w:val="22"/>
          <w:szCs w:val="22"/>
        </w:rPr>
        <w:t>.</w:t>
      </w:r>
    </w:p>
    <w:p w:rsidR="00AE6FDB" w:rsidRDefault="00AE6FDB" w:rsidP="00AE6FDB"/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AE6FDB" w:rsidRDefault="00AE6FDB" w:rsidP="00AE6FDB">
      <w:pPr>
        <w:spacing w:line="0" w:lineRule="atLeas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DD023A" w:rsidRDefault="00DD023A" w:rsidP="00AE6FDB">
      <w:pPr>
        <w:spacing w:line="0" w:lineRule="atLeast"/>
        <w:textAlignment w:val="top"/>
      </w:pPr>
    </w:p>
    <w:sectPr w:rsidR="00DD023A" w:rsidSect="00220B9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05" w:rsidRDefault="00854A05" w:rsidP="00884F06">
      <w:r>
        <w:separator/>
      </w:r>
    </w:p>
  </w:endnote>
  <w:endnote w:type="continuationSeparator" w:id="1">
    <w:p w:rsidR="00854A05" w:rsidRDefault="00854A05" w:rsidP="0088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05" w:rsidRDefault="00854A05" w:rsidP="00884F06">
      <w:r>
        <w:separator/>
      </w:r>
    </w:p>
  </w:footnote>
  <w:footnote w:type="continuationSeparator" w:id="1">
    <w:p w:rsidR="00854A05" w:rsidRDefault="00854A05" w:rsidP="0088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571"/>
      <w:docPartObj>
        <w:docPartGallery w:val="Watermarks"/>
        <w:docPartUnique/>
      </w:docPartObj>
    </w:sdtPr>
    <w:sdtContent>
      <w:p w:rsidR="00884F06" w:rsidRDefault="00245A35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8F4F88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05DBB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6926"/>
    <w:multiLevelType w:val="hybridMultilevel"/>
    <w:tmpl w:val="DBA03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44A6B"/>
    <w:multiLevelType w:val="hybridMultilevel"/>
    <w:tmpl w:val="CD0CF3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62FA1"/>
    <w:multiLevelType w:val="hybridMultilevel"/>
    <w:tmpl w:val="12EC490A"/>
    <w:lvl w:ilvl="0" w:tplc="04190001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5F0669"/>
    <w:multiLevelType w:val="hybridMultilevel"/>
    <w:tmpl w:val="9D5E9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B34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C3784"/>
    <w:multiLevelType w:val="hybridMultilevel"/>
    <w:tmpl w:val="6C5A4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54C"/>
    <w:multiLevelType w:val="hybridMultilevel"/>
    <w:tmpl w:val="ACE2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3B6D"/>
    <w:multiLevelType w:val="multilevel"/>
    <w:tmpl w:val="FE4A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abstractNum w:abstractNumId="11">
    <w:nsid w:val="7B2E6A3A"/>
    <w:multiLevelType w:val="hybridMultilevel"/>
    <w:tmpl w:val="DEBEB90A"/>
    <w:lvl w:ilvl="0" w:tplc="6CBCF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3C26"/>
    <w:multiLevelType w:val="multilevel"/>
    <w:tmpl w:val="D4BC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4D27"/>
    <w:rsid w:val="000210A6"/>
    <w:rsid w:val="00053805"/>
    <w:rsid w:val="000A7FE4"/>
    <w:rsid w:val="000B752F"/>
    <w:rsid w:val="0014446E"/>
    <w:rsid w:val="00220B94"/>
    <w:rsid w:val="00245A35"/>
    <w:rsid w:val="002D2D58"/>
    <w:rsid w:val="003C3676"/>
    <w:rsid w:val="003E2E86"/>
    <w:rsid w:val="004F1E03"/>
    <w:rsid w:val="0050771C"/>
    <w:rsid w:val="00532AE9"/>
    <w:rsid w:val="00813128"/>
    <w:rsid w:val="00854A05"/>
    <w:rsid w:val="00871A04"/>
    <w:rsid w:val="00884F06"/>
    <w:rsid w:val="00972BEB"/>
    <w:rsid w:val="00996D3C"/>
    <w:rsid w:val="00AE6FDB"/>
    <w:rsid w:val="00B83875"/>
    <w:rsid w:val="00C41F09"/>
    <w:rsid w:val="00CA1524"/>
    <w:rsid w:val="00D06D5C"/>
    <w:rsid w:val="00D4018E"/>
    <w:rsid w:val="00D84D27"/>
    <w:rsid w:val="00DB6E1E"/>
    <w:rsid w:val="00DD023A"/>
    <w:rsid w:val="00E324DD"/>
    <w:rsid w:val="00F5449A"/>
    <w:rsid w:val="00F6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7222/" TargetMode="External"/><Relationship Id="rId13" Type="http://schemas.openxmlformats.org/officeDocument/2006/relationships/hyperlink" Target="http://www.garant.ru/products/ipo/prime/doc/70327222/" TargetMode="External"/><Relationship Id="rId18" Type="http://schemas.openxmlformats.org/officeDocument/2006/relationships/hyperlink" Target="http://www.garant.ru/products/ipo/prime/doc/703272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0327222/" TargetMode="External"/><Relationship Id="rId12" Type="http://schemas.openxmlformats.org/officeDocument/2006/relationships/hyperlink" Target="http://www.garant.ru/products/ipo/prime/doc/70327222/" TargetMode="External"/><Relationship Id="rId17" Type="http://schemas.openxmlformats.org/officeDocument/2006/relationships/hyperlink" Target="http://www.garant.ru/products/ipo/prime/doc/70327222/" TargetMode="External"/><Relationship Id="rId2" Type="http://schemas.openxmlformats.org/officeDocument/2006/relationships/styles" Target="styles.xml"/><Relationship Id="rId16" Type="http://schemas.openxmlformats.org/officeDocument/2006/relationships/hyperlink" Target="mailto:utvivns@rambler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3272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0327222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arant.ru/products/ipo/prime/doc/70327222/" TargetMode="External"/><Relationship Id="rId19" Type="http://schemas.openxmlformats.org/officeDocument/2006/relationships/hyperlink" Target="http://www.garant.ru/products/ipo/prime/doc/70327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7222/" TargetMode="External"/><Relationship Id="rId14" Type="http://schemas.openxmlformats.org/officeDocument/2006/relationships/hyperlink" Target="http://www.garant.ru/products/ipo/prime/doc/703272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15</cp:revision>
  <dcterms:created xsi:type="dcterms:W3CDTF">2019-09-25T04:06:00Z</dcterms:created>
  <dcterms:modified xsi:type="dcterms:W3CDTF">2020-12-04T11:37:00Z</dcterms:modified>
</cp:coreProperties>
</file>